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83E1" w14:textId="1D5CD546" w:rsidR="00922306" w:rsidRPr="00E60BE3" w:rsidRDefault="003063B3" w:rsidP="00E60BE3">
      <w:pPr>
        <w:pStyle w:val="NoSpacing"/>
        <w:jc w:val="center"/>
        <w:rPr>
          <w:color w:val="2E74B5"/>
          <w:sz w:val="44"/>
          <w:szCs w:val="44"/>
        </w:rPr>
      </w:pPr>
      <w:r w:rsidRPr="00E60BE3">
        <w:rPr>
          <w:color w:val="2E74B5"/>
          <w:sz w:val="44"/>
          <w:szCs w:val="44"/>
        </w:rPr>
        <w:t>Règlement</w:t>
      </w:r>
      <w:r w:rsidR="009D4DE2" w:rsidRPr="00E60BE3">
        <w:rPr>
          <w:color w:val="2E74B5"/>
          <w:sz w:val="44"/>
          <w:szCs w:val="44"/>
        </w:rPr>
        <w:t>-type</w:t>
      </w:r>
      <w:r w:rsidRPr="00E60BE3">
        <w:rPr>
          <w:color w:val="2E74B5"/>
          <w:sz w:val="44"/>
          <w:szCs w:val="44"/>
        </w:rPr>
        <w:t xml:space="preserve"> de police</w:t>
      </w:r>
      <w:r w:rsidR="00C02BB0" w:rsidRPr="00E60BE3">
        <w:rPr>
          <w:color w:val="2E74B5"/>
          <w:sz w:val="44"/>
          <w:szCs w:val="44"/>
        </w:rPr>
        <w:t xml:space="preserve"> administrative</w:t>
      </w:r>
      <w:r w:rsidRPr="00E60BE3">
        <w:rPr>
          <w:color w:val="2E74B5"/>
          <w:sz w:val="44"/>
          <w:szCs w:val="44"/>
        </w:rPr>
        <w:t xml:space="preserve"> </w:t>
      </w:r>
      <w:r w:rsidR="00C02BB0" w:rsidRPr="00E60BE3">
        <w:rPr>
          <w:color w:val="2E74B5"/>
          <w:sz w:val="44"/>
          <w:szCs w:val="44"/>
        </w:rPr>
        <w:t>générale</w:t>
      </w:r>
    </w:p>
    <w:p w14:paraId="0E63FC70" w14:textId="77777777" w:rsidR="009D4DE2" w:rsidRPr="009D4DE2" w:rsidRDefault="009D4DE2" w:rsidP="005468F4">
      <w:pPr>
        <w:pStyle w:val="NoSpacing"/>
      </w:pPr>
    </w:p>
    <w:p w14:paraId="5A08176B" w14:textId="60FE1477" w:rsidR="00922306" w:rsidRDefault="003063B3" w:rsidP="009137B7">
      <w:pPr>
        <w:pStyle w:val="NoSpacing"/>
        <w:jc w:val="both"/>
      </w:pPr>
      <w:r>
        <w:t>Le Conseil</w:t>
      </w:r>
      <w:r>
        <w:rPr>
          <w:spacing w:val="-4"/>
        </w:rPr>
        <w:t xml:space="preserve"> </w:t>
      </w:r>
      <w:r>
        <w:t>Communal,</w:t>
      </w:r>
    </w:p>
    <w:p w14:paraId="6050D41D" w14:textId="77777777" w:rsidR="009D4DE2" w:rsidRDefault="009D4DE2" w:rsidP="009137B7">
      <w:pPr>
        <w:pStyle w:val="NoSpacing"/>
        <w:jc w:val="both"/>
      </w:pPr>
    </w:p>
    <w:p w14:paraId="0EF90015" w14:textId="342EBFF5" w:rsidR="004F68CF" w:rsidRDefault="004F68CF" w:rsidP="009137B7">
      <w:pPr>
        <w:pStyle w:val="NoSpacing"/>
        <w:jc w:val="both"/>
      </w:pPr>
      <w:r>
        <w:t>Vu l’article 107 de la Constitution ;</w:t>
      </w:r>
    </w:p>
    <w:p w14:paraId="526E0C59" w14:textId="77777777" w:rsidR="003F2808" w:rsidRDefault="003F2808" w:rsidP="009137B7">
      <w:pPr>
        <w:pStyle w:val="NoSpacing"/>
        <w:jc w:val="both"/>
      </w:pPr>
      <w:r>
        <w:t>Vu le Code pénal ;</w:t>
      </w:r>
    </w:p>
    <w:p w14:paraId="314061D0" w14:textId="0DD138CF" w:rsidR="003F2808" w:rsidRDefault="003F2808" w:rsidP="009137B7">
      <w:pPr>
        <w:pStyle w:val="NoSpacing"/>
        <w:jc w:val="both"/>
      </w:pPr>
      <w:r>
        <w:t>Vu</w:t>
      </w:r>
      <w:r>
        <w:rPr>
          <w:spacing w:val="-3"/>
        </w:rPr>
        <w:t xml:space="preserve"> </w:t>
      </w:r>
      <w:r>
        <w:t>le</w:t>
      </w:r>
      <w:r>
        <w:rPr>
          <w:spacing w:val="-3"/>
        </w:rPr>
        <w:t xml:space="preserve"> </w:t>
      </w:r>
      <w:r>
        <w:t>décret</w:t>
      </w:r>
      <w:r>
        <w:rPr>
          <w:spacing w:val="-1"/>
        </w:rPr>
        <w:t xml:space="preserve"> </w:t>
      </w:r>
      <w:r>
        <w:t>du</w:t>
      </w:r>
      <w:r>
        <w:rPr>
          <w:spacing w:val="-3"/>
        </w:rPr>
        <w:t xml:space="preserve"> </w:t>
      </w:r>
      <w:r>
        <w:t>14</w:t>
      </w:r>
      <w:r>
        <w:rPr>
          <w:spacing w:val="-3"/>
        </w:rPr>
        <w:t xml:space="preserve"> </w:t>
      </w:r>
      <w:r>
        <w:t>décembre</w:t>
      </w:r>
      <w:r>
        <w:rPr>
          <w:spacing w:val="-4"/>
        </w:rPr>
        <w:t xml:space="preserve"> </w:t>
      </w:r>
      <w:r>
        <w:t>1789</w:t>
      </w:r>
      <w:r>
        <w:rPr>
          <w:spacing w:val="-1"/>
        </w:rPr>
        <w:t xml:space="preserve"> </w:t>
      </w:r>
      <w:r>
        <w:t>relatif</w:t>
      </w:r>
      <w:r>
        <w:rPr>
          <w:spacing w:val="-5"/>
        </w:rPr>
        <w:t xml:space="preserve"> </w:t>
      </w:r>
      <w:r>
        <w:t>à la constitution</w:t>
      </w:r>
      <w:r>
        <w:rPr>
          <w:spacing w:val="-3"/>
        </w:rPr>
        <w:t xml:space="preserve"> </w:t>
      </w:r>
      <w:r>
        <w:t>des</w:t>
      </w:r>
      <w:r>
        <w:rPr>
          <w:spacing w:val="-4"/>
        </w:rPr>
        <w:t xml:space="preserve"> </w:t>
      </w:r>
      <w:r>
        <w:t xml:space="preserve">municipalités, et notamment son article 50 ; </w:t>
      </w:r>
    </w:p>
    <w:p w14:paraId="0DF52F26" w14:textId="77777777" w:rsidR="003F2808" w:rsidRDefault="003F2808" w:rsidP="009137B7">
      <w:pPr>
        <w:pStyle w:val="NoSpacing"/>
        <w:jc w:val="both"/>
      </w:pPr>
      <w:r>
        <w:t>Vu le titre XI du décret du 16-24 août 1790 sur l'organisation judiciaire, et notamment son article 3 ;</w:t>
      </w:r>
    </w:p>
    <w:p w14:paraId="66C1E80E" w14:textId="6CB7C5F3" w:rsidR="00922306" w:rsidRDefault="003063B3" w:rsidP="009137B7">
      <w:pPr>
        <w:pStyle w:val="NoSpacing"/>
        <w:jc w:val="both"/>
        <w:rPr>
          <w:spacing w:val="-10"/>
        </w:rPr>
      </w:pPr>
      <w:r>
        <w:t>Vu</w:t>
      </w:r>
      <w:r>
        <w:rPr>
          <w:spacing w:val="-6"/>
        </w:rPr>
        <w:t xml:space="preserve"> </w:t>
      </w:r>
      <w:r>
        <w:t>la</w:t>
      </w:r>
      <w:r>
        <w:rPr>
          <w:spacing w:val="-3"/>
        </w:rPr>
        <w:t xml:space="preserve"> </w:t>
      </w:r>
      <w:r>
        <w:t>loi</w:t>
      </w:r>
      <w:r w:rsidR="0097737F">
        <w:t xml:space="preserve"> modifiée</w:t>
      </w:r>
      <w:r>
        <w:rPr>
          <w:spacing w:val="-3"/>
        </w:rPr>
        <w:t xml:space="preserve"> </w:t>
      </w:r>
      <w:r>
        <w:t>du</w:t>
      </w:r>
      <w:r>
        <w:rPr>
          <w:spacing w:val="-6"/>
        </w:rPr>
        <w:t xml:space="preserve"> </w:t>
      </w:r>
      <w:r>
        <w:t>27</w:t>
      </w:r>
      <w:r>
        <w:rPr>
          <w:spacing w:val="-4"/>
        </w:rPr>
        <w:t xml:space="preserve"> </w:t>
      </w:r>
      <w:r>
        <w:t>juin</w:t>
      </w:r>
      <w:r>
        <w:rPr>
          <w:spacing w:val="-4"/>
        </w:rPr>
        <w:t xml:space="preserve"> </w:t>
      </w:r>
      <w:r>
        <w:t>1906 concernant la</w:t>
      </w:r>
      <w:r>
        <w:rPr>
          <w:spacing w:val="-3"/>
        </w:rPr>
        <w:t xml:space="preserve"> </w:t>
      </w:r>
      <w:r>
        <w:t>protection</w:t>
      </w:r>
      <w:r>
        <w:rPr>
          <w:spacing w:val="-4"/>
        </w:rPr>
        <w:t xml:space="preserve"> </w:t>
      </w:r>
      <w:r>
        <w:t>de la</w:t>
      </w:r>
      <w:r>
        <w:rPr>
          <w:spacing w:val="-3"/>
        </w:rPr>
        <w:t xml:space="preserve"> </w:t>
      </w:r>
      <w:r>
        <w:t>santé publique</w:t>
      </w:r>
      <w:r>
        <w:rPr>
          <w:spacing w:val="-3"/>
        </w:rPr>
        <w:t xml:space="preserve"> </w:t>
      </w:r>
      <w:r>
        <w:rPr>
          <w:spacing w:val="-10"/>
        </w:rPr>
        <w:t>;</w:t>
      </w:r>
    </w:p>
    <w:p w14:paraId="6131E932" w14:textId="62A20DD9" w:rsidR="00442011" w:rsidRDefault="00442011" w:rsidP="009137B7">
      <w:pPr>
        <w:pStyle w:val="NoSpacing"/>
        <w:jc w:val="both"/>
        <w:rPr>
          <w:spacing w:val="-10"/>
        </w:rPr>
      </w:pPr>
      <w:r w:rsidRPr="00442011">
        <w:rPr>
          <w:spacing w:val="-10"/>
        </w:rPr>
        <w:t>Vu la loi modifiée du 14 février 1955 concernant la réglementation de la circulation sur toutes les voies publiques</w:t>
      </w:r>
      <w:r>
        <w:rPr>
          <w:spacing w:val="-10"/>
        </w:rPr>
        <w:t xml:space="preserve"> et l</w:t>
      </w:r>
      <w:r w:rsidRPr="00442011">
        <w:rPr>
          <w:spacing w:val="-10"/>
        </w:rPr>
        <w:t>'arrêté grand-ducal modifié du 23 novembre 1955 portant règlement de la circulation sur toutes les voies publiques</w:t>
      </w:r>
      <w:r>
        <w:rPr>
          <w:spacing w:val="-10"/>
        </w:rPr>
        <w:t> ;</w:t>
      </w:r>
    </w:p>
    <w:p w14:paraId="7D13404E" w14:textId="2B1F2FC4" w:rsidR="004F68CF" w:rsidRDefault="004F68CF" w:rsidP="009137B7">
      <w:pPr>
        <w:pStyle w:val="NoSpacing"/>
        <w:jc w:val="both"/>
        <w:rPr>
          <w:spacing w:val="-10"/>
        </w:rPr>
      </w:pPr>
      <w:r>
        <w:t>Vu</w:t>
      </w:r>
      <w:r>
        <w:rPr>
          <w:spacing w:val="-6"/>
        </w:rPr>
        <w:t xml:space="preserve"> </w:t>
      </w:r>
      <w:r>
        <w:t>la loi modifiée du</w:t>
      </w:r>
      <w:r>
        <w:rPr>
          <w:spacing w:val="-5"/>
        </w:rPr>
        <w:t xml:space="preserve"> </w:t>
      </w:r>
      <w:r>
        <w:t>21</w:t>
      </w:r>
      <w:r>
        <w:rPr>
          <w:spacing w:val="-3"/>
        </w:rPr>
        <w:t xml:space="preserve"> </w:t>
      </w:r>
      <w:r>
        <w:t>juin</w:t>
      </w:r>
      <w:r>
        <w:rPr>
          <w:spacing w:val="-4"/>
        </w:rPr>
        <w:t xml:space="preserve"> </w:t>
      </w:r>
      <w:r>
        <w:t>1976</w:t>
      </w:r>
      <w:r>
        <w:rPr>
          <w:spacing w:val="-1"/>
        </w:rPr>
        <w:t xml:space="preserve"> </w:t>
      </w:r>
      <w:r>
        <w:t>relative</w:t>
      </w:r>
      <w:r>
        <w:rPr>
          <w:spacing w:val="-4"/>
        </w:rPr>
        <w:t xml:space="preserve"> </w:t>
      </w:r>
      <w:r>
        <w:t>à la</w:t>
      </w:r>
      <w:r>
        <w:rPr>
          <w:spacing w:val="-3"/>
        </w:rPr>
        <w:t xml:space="preserve"> </w:t>
      </w:r>
      <w:r>
        <w:t>lutte</w:t>
      </w:r>
      <w:r>
        <w:rPr>
          <w:spacing w:val="-4"/>
        </w:rPr>
        <w:t xml:space="preserve"> </w:t>
      </w:r>
      <w:r>
        <w:t>contre</w:t>
      </w:r>
      <w:r>
        <w:rPr>
          <w:spacing w:val="-1"/>
        </w:rPr>
        <w:t xml:space="preserve"> </w:t>
      </w:r>
      <w:r>
        <w:t>le</w:t>
      </w:r>
      <w:r>
        <w:rPr>
          <w:spacing w:val="-4"/>
        </w:rPr>
        <w:t xml:space="preserve"> </w:t>
      </w:r>
      <w:r>
        <w:t>bruit</w:t>
      </w:r>
      <w:r>
        <w:rPr>
          <w:spacing w:val="1"/>
        </w:rPr>
        <w:t xml:space="preserve"> </w:t>
      </w:r>
      <w:r>
        <w:rPr>
          <w:spacing w:val="-10"/>
        </w:rPr>
        <w:t>;</w:t>
      </w:r>
    </w:p>
    <w:p w14:paraId="02EB5B55" w14:textId="1A56BC72" w:rsidR="0097737F" w:rsidRDefault="003063B3" w:rsidP="009137B7">
      <w:pPr>
        <w:pStyle w:val="NoSpacing"/>
        <w:jc w:val="both"/>
      </w:pPr>
      <w:r>
        <w:t>Vu</w:t>
      </w:r>
      <w:r>
        <w:rPr>
          <w:spacing w:val="-3"/>
        </w:rPr>
        <w:t xml:space="preserve"> </w:t>
      </w:r>
      <w:r>
        <w:t>la</w:t>
      </w:r>
      <w:r>
        <w:rPr>
          <w:spacing w:val="-3"/>
        </w:rPr>
        <w:t xml:space="preserve"> </w:t>
      </w:r>
      <w:r>
        <w:t>loi</w:t>
      </w:r>
      <w:r>
        <w:rPr>
          <w:spacing w:val="-3"/>
        </w:rPr>
        <w:t xml:space="preserve"> </w:t>
      </w:r>
      <w:r w:rsidR="0097737F">
        <w:rPr>
          <w:spacing w:val="-3"/>
        </w:rPr>
        <w:t xml:space="preserve">modifiée </w:t>
      </w:r>
      <w:r>
        <w:t>du</w:t>
      </w:r>
      <w:r>
        <w:rPr>
          <w:spacing w:val="-5"/>
        </w:rPr>
        <w:t xml:space="preserve"> </w:t>
      </w:r>
      <w:r>
        <w:t>21</w:t>
      </w:r>
      <w:r>
        <w:rPr>
          <w:spacing w:val="-3"/>
        </w:rPr>
        <w:t xml:space="preserve"> </w:t>
      </w:r>
      <w:r>
        <w:t>novembre</w:t>
      </w:r>
      <w:r>
        <w:rPr>
          <w:spacing w:val="-4"/>
        </w:rPr>
        <w:t xml:space="preserve"> </w:t>
      </w:r>
      <w:r>
        <w:t>1980 portant</w:t>
      </w:r>
      <w:r>
        <w:rPr>
          <w:spacing w:val="-4"/>
        </w:rPr>
        <w:t xml:space="preserve"> </w:t>
      </w:r>
      <w:r>
        <w:t>organisation</w:t>
      </w:r>
      <w:r>
        <w:rPr>
          <w:spacing w:val="-3"/>
        </w:rPr>
        <w:t xml:space="preserve"> </w:t>
      </w:r>
      <w:r>
        <w:t>de la</w:t>
      </w:r>
      <w:r>
        <w:rPr>
          <w:spacing w:val="-3"/>
        </w:rPr>
        <w:t xml:space="preserve"> </w:t>
      </w:r>
      <w:r>
        <w:t>direction</w:t>
      </w:r>
      <w:r>
        <w:rPr>
          <w:spacing w:val="-3"/>
        </w:rPr>
        <w:t xml:space="preserve"> </w:t>
      </w:r>
      <w:r>
        <w:t>de la</w:t>
      </w:r>
      <w:r>
        <w:rPr>
          <w:spacing w:val="-3"/>
        </w:rPr>
        <w:t xml:space="preserve"> </w:t>
      </w:r>
      <w:r>
        <w:t xml:space="preserve">Santé ; </w:t>
      </w:r>
    </w:p>
    <w:p w14:paraId="0C88126C" w14:textId="5B3764C4" w:rsidR="003F2808" w:rsidRDefault="003F2808" w:rsidP="009137B7">
      <w:pPr>
        <w:pStyle w:val="NoSpacing"/>
        <w:jc w:val="both"/>
      </w:pPr>
      <w:r>
        <w:t>Vu</w:t>
      </w:r>
      <w:r>
        <w:rPr>
          <w:spacing w:val="-4"/>
        </w:rPr>
        <w:t xml:space="preserve"> </w:t>
      </w:r>
      <w:r>
        <w:t>la loi</w:t>
      </w:r>
      <w:r>
        <w:rPr>
          <w:spacing w:val="-4"/>
        </w:rPr>
        <w:t xml:space="preserve"> </w:t>
      </w:r>
      <w:r>
        <w:t>communale modifiée du</w:t>
      </w:r>
      <w:r>
        <w:rPr>
          <w:spacing w:val="-5"/>
        </w:rPr>
        <w:t xml:space="preserve"> </w:t>
      </w:r>
      <w:r>
        <w:t>13</w:t>
      </w:r>
      <w:r>
        <w:rPr>
          <w:spacing w:val="-3"/>
        </w:rPr>
        <w:t xml:space="preserve"> </w:t>
      </w:r>
      <w:r>
        <w:t>décembre</w:t>
      </w:r>
      <w:r>
        <w:rPr>
          <w:spacing w:val="-3"/>
        </w:rPr>
        <w:t xml:space="preserve"> </w:t>
      </w:r>
      <w:r>
        <w:t>1988</w:t>
      </w:r>
      <w:r>
        <w:rPr>
          <w:spacing w:val="-3"/>
        </w:rPr>
        <w:t xml:space="preserve"> </w:t>
      </w:r>
      <w:r>
        <w:rPr>
          <w:spacing w:val="-10"/>
        </w:rPr>
        <w:t>;</w:t>
      </w:r>
    </w:p>
    <w:p w14:paraId="5D81FFAF" w14:textId="075568B1" w:rsidR="004F68CF" w:rsidRDefault="004F68CF" w:rsidP="009137B7">
      <w:pPr>
        <w:pStyle w:val="NoSpacing"/>
        <w:jc w:val="both"/>
        <w:rPr>
          <w:rFonts w:asciiTheme="minorHAnsi" w:hAnsiTheme="minorHAnsi" w:cstheme="minorHAnsi"/>
        </w:rPr>
      </w:pPr>
      <w:r w:rsidRPr="005468F4">
        <w:rPr>
          <w:rFonts w:asciiTheme="minorHAnsi" w:hAnsiTheme="minorHAnsi" w:cstheme="minorHAnsi"/>
        </w:rPr>
        <w:t>Vu la loi modifiée du 29 juin 1989 portant réforme du régime des cabarets</w:t>
      </w:r>
      <w:r w:rsidR="005408EE">
        <w:rPr>
          <w:rFonts w:asciiTheme="minorHAnsi" w:hAnsiTheme="minorHAnsi" w:cstheme="minorHAnsi"/>
        </w:rPr>
        <w:t xml:space="preserve"> </w:t>
      </w:r>
      <w:r w:rsidRPr="005468F4">
        <w:rPr>
          <w:rFonts w:asciiTheme="minorHAnsi" w:hAnsiTheme="minorHAnsi" w:cstheme="minorHAnsi"/>
        </w:rPr>
        <w:t>;</w:t>
      </w:r>
    </w:p>
    <w:p w14:paraId="0933D544" w14:textId="71319F4C" w:rsidR="00D937F1" w:rsidRDefault="00DA0D1D" w:rsidP="009137B7">
      <w:pPr>
        <w:widowControl/>
        <w:adjustRightInd w:val="0"/>
        <w:jc w:val="both"/>
        <w:rPr>
          <w:rFonts w:asciiTheme="minorHAnsi" w:hAnsiTheme="minorHAnsi" w:cstheme="minorHAnsi"/>
          <w:bCs/>
        </w:rPr>
      </w:pPr>
      <w:r w:rsidRPr="003F2808">
        <w:rPr>
          <w:rFonts w:asciiTheme="minorHAnsi" w:hAnsiTheme="minorHAnsi" w:cstheme="minorHAnsi"/>
        </w:rPr>
        <w:t xml:space="preserve">Vu la loi modifiée du </w:t>
      </w:r>
      <w:r w:rsidRPr="003F2808">
        <w:rPr>
          <w:rFonts w:asciiTheme="minorHAnsi" w:hAnsiTheme="minorHAnsi" w:cstheme="minorHAnsi"/>
          <w:bCs/>
        </w:rPr>
        <w:t>30 juillet 2002 réglementant certaines pratiques commerciales, sanctionnant la</w:t>
      </w:r>
      <w:r>
        <w:rPr>
          <w:rFonts w:asciiTheme="minorHAnsi" w:hAnsiTheme="minorHAnsi" w:cstheme="minorHAnsi"/>
          <w:bCs/>
        </w:rPr>
        <w:t xml:space="preserve"> </w:t>
      </w:r>
      <w:r w:rsidRPr="00EB6B29">
        <w:rPr>
          <w:rFonts w:asciiTheme="minorHAnsi" w:hAnsiTheme="minorHAnsi" w:cstheme="minorHAnsi"/>
          <w:bCs/>
        </w:rPr>
        <w:t>concurrence déloyale et transposant la directive 97/55/CE du Parlement Européen et du</w:t>
      </w:r>
      <w:r>
        <w:rPr>
          <w:rFonts w:asciiTheme="minorHAnsi" w:hAnsiTheme="minorHAnsi" w:cstheme="minorHAnsi"/>
          <w:bCs/>
        </w:rPr>
        <w:t xml:space="preserve"> </w:t>
      </w:r>
      <w:r w:rsidRPr="00EB6B29">
        <w:rPr>
          <w:rFonts w:asciiTheme="minorHAnsi" w:hAnsiTheme="minorHAnsi" w:cstheme="minorHAnsi"/>
          <w:bCs/>
        </w:rPr>
        <w:t>Conseil modifiant la directive 84/450/CEE sur la publicité trompeuse afin d’y inclure la publicité</w:t>
      </w:r>
      <w:r>
        <w:rPr>
          <w:rFonts w:asciiTheme="minorHAnsi" w:hAnsiTheme="minorHAnsi" w:cstheme="minorHAnsi"/>
          <w:bCs/>
        </w:rPr>
        <w:t xml:space="preserve"> </w:t>
      </w:r>
      <w:r w:rsidRPr="00EB6B29">
        <w:rPr>
          <w:rFonts w:asciiTheme="minorHAnsi" w:hAnsiTheme="minorHAnsi" w:cstheme="minorHAnsi"/>
          <w:bCs/>
        </w:rPr>
        <w:t>comparative</w:t>
      </w:r>
      <w:r>
        <w:rPr>
          <w:rFonts w:asciiTheme="minorHAnsi" w:hAnsiTheme="minorHAnsi" w:cstheme="minorHAnsi"/>
          <w:bCs/>
        </w:rPr>
        <w:t> ;</w:t>
      </w:r>
    </w:p>
    <w:p w14:paraId="6831C921" w14:textId="77777777" w:rsidR="009137B7" w:rsidRPr="003F2808" w:rsidRDefault="009137B7" w:rsidP="009137B7">
      <w:pPr>
        <w:widowControl/>
        <w:autoSpaceDE/>
        <w:autoSpaceDN/>
        <w:jc w:val="both"/>
        <w:rPr>
          <w:rFonts w:asciiTheme="minorHAnsi" w:eastAsia="Times New Roman" w:hAnsiTheme="minorHAnsi" w:cstheme="minorHAnsi"/>
          <w:bCs/>
        </w:rPr>
      </w:pPr>
      <w:r>
        <w:rPr>
          <w:rFonts w:asciiTheme="minorHAnsi" w:eastAsia="Times New Roman" w:hAnsiTheme="minorHAnsi" w:cstheme="minorHAnsi"/>
          <w:bCs/>
          <w:kern w:val="36"/>
        </w:rPr>
        <w:t>Vu la l</w:t>
      </w:r>
      <w:r w:rsidRPr="003F2808">
        <w:rPr>
          <w:rFonts w:asciiTheme="minorHAnsi" w:eastAsia="Times New Roman" w:hAnsiTheme="minorHAnsi" w:cstheme="minorHAnsi"/>
          <w:bCs/>
          <w:kern w:val="36"/>
        </w:rPr>
        <w:t xml:space="preserve">oi modifiée du 11 août 2006 </w:t>
      </w:r>
      <w:r w:rsidRPr="00505610">
        <w:rPr>
          <w:rFonts w:asciiTheme="minorHAnsi" w:eastAsia="Times New Roman" w:hAnsiTheme="minorHAnsi" w:cstheme="minorHAnsi"/>
          <w:bCs/>
        </w:rPr>
        <w:t>relative à la lutte antitabac</w:t>
      </w:r>
      <w:r>
        <w:rPr>
          <w:rFonts w:asciiTheme="minorHAnsi" w:eastAsia="Times New Roman" w:hAnsiTheme="minorHAnsi" w:cstheme="minorHAnsi"/>
          <w:bCs/>
        </w:rPr>
        <w:t> ;</w:t>
      </w:r>
    </w:p>
    <w:p w14:paraId="1BEE908F" w14:textId="1AEAC590" w:rsidR="004F68CF" w:rsidRDefault="004F68CF" w:rsidP="009137B7">
      <w:pPr>
        <w:pStyle w:val="NoSpacing"/>
        <w:jc w:val="both"/>
        <w:rPr>
          <w:rFonts w:asciiTheme="minorHAnsi" w:hAnsiTheme="minorHAnsi" w:cstheme="minorHAnsi"/>
        </w:rPr>
      </w:pPr>
      <w:r w:rsidRPr="005468F4">
        <w:rPr>
          <w:rFonts w:asciiTheme="minorHAnsi" w:hAnsiTheme="minorHAnsi" w:cstheme="minorHAnsi"/>
        </w:rPr>
        <w:t>Vu la loi modifiée du 9 mai 2008 relative aux chiens</w:t>
      </w:r>
      <w:r w:rsidR="005408EE">
        <w:rPr>
          <w:rFonts w:asciiTheme="minorHAnsi" w:hAnsiTheme="minorHAnsi" w:cstheme="minorHAnsi"/>
        </w:rPr>
        <w:t xml:space="preserve"> </w:t>
      </w:r>
      <w:r w:rsidRPr="005468F4">
        <w:rPr>
          <w:rFonts w:asciiTheme="minorHAnsi" w:hAnsiTheme="minorHAnsi" w:cstheme="minorHAnsi"/>
        </w:rPr>
        <w:t>;</w:t>
      </w:r>
    </w:p>
    <w:p w14:paraId="7AFDB8E7" w14:textId="0DE15FE4" w:rsidR="004F68CF" w:rsidRPr="004722F9" w:rsidRDefault="004F68CF" w:rsidP="009137B7">
      <w:pPr>
        <w:pStyle w:val="NoSpacing"/>
        <w:jc w:val="both"/>
        <w:rPr>
          <w:rFonts w:asciiTheme="minorHAnsi" w:eastAsia="Times New Roman" w:hAnsiTheme="minorHAnsi" w:cstheme="minorHAnsi"/>
        </w:rPr>
      </w:pPr>
      <w:r w:rsidRPr="004722F9">
        <w:rPr>
          <w:rFonts w:asciiTheme="minorHAnsi" w:hAnsiTheme="minorHAnsi" w:cstheme="minorHAnsi"/>
        </w:rPr>
        <w:t>Vu la loi modifiée du 21 mars 2012 relative à la gestion des déchets</w:t>
      </w:r>
      <w:r>
        <w:rPr>
          <w:rFonts w:asciiTheme="minorHAnsi" w:hAnsiTheme="minorHAnsi" w:cstheme="minorHAnsi"/>
        </w:rPr>
        <w:t> ;</w:t>
      </w:r>
      <w:r w:rsidRPr="004722F9">
        <w:rPr>
          <w:rFonts w:asciiTheme="minorHAnsi" w:hAnsiTheme="minorHAnsi" w:cstheme="minorHAnsi"/>
        </w:rPr>
        <w:t xml:space="preserve"> </w:t>
      </w:r>
    </w:p>
    <w:p w14:paraId="055D784F" w14:textId="48D0B804" w:rsidR="00DD0BDB" w:rsidRDefault="00DD0BDB" w:rsidP="009137B7">
      <w:pPr>
        <w:pStyle w:val="NoSpacing"/>
        <w:jc w:val="both"/>
        <w:rPr>
          <w:rFonts w:asciiTheme="minorHAnsi" w:hAnsiTheme="minorHAnsi" w:cstheme="minorHAnsi"/>
        </w:rPr>
      </w:pPr>
      <w:r w:rsidRPr="005468F4">
        <w:rPr>
          <w:rFonts w:asciiTheme="minorHAnsi" w:hAnsiTheme="minorHAnsi" w:cstheme="minorHAnsi"/>
        </w:rPr>
        <w:t>Vu la loi du 27 juin 2018 sur la protection des animaux</w:t>
      </w:r>
      <w:r w:rsidR="005408EE">
        <w:rPr>
          <w:rFonts w:asciiTheme="minorHAnsi" w:hAnsiTheme="minorHAnsi" w:cstheme="minorHAnsi"/>
        </w:rPr>
        <w:t xml:space="preserve"> </w:t>
      </w:r>
      <w:r w:rsidRPr="005468F4">
        <w:rPr>
          <w:rFonts w:asciiTheme="minorHAnsi" w:hAnsiTheme="minorHAnsi" w:cstheme="minorHAnsi"/>
        </w:rPr>
        <w:t>;</w:t>
      </w:r>
    </w:p>
    <w:p w14:paraId="5351AFFF" w14:textId="1064EC11" w:rsidR="002F1C41" w:rsidRDefault="002F1C41" w:rsidP="009137B7">
      <w:pPr>
        <w:pStyle w:val="NoSpacing"/>
        <w:jc w:val="both"/>
        <w:rPr>
          <w:rFonts w:asciiTheme="minorHAnsi" w:hAnsiTheme="minorHAnsi" w:cstheme="minorHAnsi"/>
        </w:rPr>
      </w:pPr>
      <w:r>
        <w:rPr>
          <w:rFonts w:asciiTheme="minorHAnsi" w:hAnsiTheme="minorHAnsi" w:cstheme="minorHAnsi"/>
        </w:rPr>
        <w:t>Vu la l</w:t>
      </w:r>
      <w:r w:rsidRPr="005468F4">
        <w:rPr>
          <w:rFonts w:asciiTheme="minorHAnsi" w:hAnsiTheme="minorHAnsi" w:cstheme="minorHAnsi"/>
        </w:rPr>
        <w:t>oi</w:t>
      </w:r>
      <w:r>
        <w:rPr>
          <w:rFonts w:asciiTheme="minorHAnsi" w:hAnsiTheme="minorHAnsi" w:cstheme="minorHAnsi"/>
        </w:rPr>
        <w:t xml:space="preserve"> modifiée</w:t>
      </w:r>
      <w:r w:rsidRPr="005468F4">
        <w:rPr>
          <w:rFonts w:asciiTheme="minorHAnsi" w:hAnsiTheme="minorHAnsi" w:cstheme="minorHAnsi"/>
        </w:rPr>
        <w:t xml:space="preserve"> du 18 juillet 2018 concernant la protection de la nature et des ressources</w:t>
      </w:r>
      <w:r w:rsidR="009D4DE2">
        <w:rPr>
          <w:rFonts w:asciiTheme="minorHAnsi" w:hAnsiTheme="minorHAnsi" w:cstheme="minorHAnsi"/>
        </w:rPr>
        <w:t xml:space="preserve"> </w:t>
      </w:r>
      <w:r w:rsidRPr="005468F4">
        <w:rPr>
          <w:rFonts w:asciiTheme="minorHAnsi" w:hAnsiTheme="minorHAnsi" w:cstheme="minorHAnsi"/>
        </w:rPr>
        <w:t>naturelles</w:t>
      </w:r>
      <w:r>
        <w:rPr>
          <w:rFonts w:asciiTheme="minorHAnsi" w:hAnsiTheme="minorHAnsi" w:cstheme="minorHAnsi"/>
        </w:rPr>
        <w:t> ;</w:t>
      </w:r>
    </w:p>
    <w:p w14:paraId="30FF7EE2" w14:textId="4658F29A" w:rsidR="004F68CF" w:rsidRDefault="004F68CF" w:rsidP="009137B7">
      <w:pPr>
        <w:pStyle w:val="NoSpacing"/>
        <w:jc w:val="both"/>
      </w:pPr>
      <w:r>
        <w:t xml:space="preserve">Vu la loi </w:t>
      </w:r>
      <w:r w:rsidR="003D2853">
        <w:t xml:space="preserve">modifiée </w:t>
      </w:r>
      <w:r>
        <w:t>du 18 juillet 201</w:t>
      </w:r>
      <w:r w:rsidR="003D2853">
        <w:t>8</w:t>
      </w:r>
      <w:r>
        <w:t xml:space="preserve"> sur la Police grand-ducale ;</w:t>
      </w:r>
    </w:p>
    <w:p w14:paraId="625BB048" w14:textId="5B31160C" w:rsidR="00865F9E" w:rsidRPr="005468F4" w:rsidRDefault="00865F9E" w:rsidP="009137B7">
      <w:pPr>
        <w:pStyle w:val="NoSpacing"/>
        <w:jc w:val="both"/>
        <w:rPr>
          <w:rFonts w:asciiTheme="minorHAnsi" w:eastAsia="Times New Roman" w:hAnsiTheme="minorHAnsi" w:cstheme="minorHAnsi"/>
        </w:rPr>
      </w:pPr>
      <w:r w:rsidRPr="005468F4">
        <w:rPr>
          <w:rFonts w:asciiTheme="minorHAnsi" w:hAnsiTheme="minorHAnsi" w:cstheme="minorHAnsi"/>
        </w:rPr>
        <w:t>Vu la loi du 27 juillet 2022 relative aux sanctions administratives communales</w:t>
      </w:r>
      <w:r>
        <w:rPr>
          <w:rFonts w:asciiTheme="minorHAnsi" w:hAnsiTheme="minorHAnsi" w:cstheme="minorHAnsi"/>
        </w:rPr>
        <w:t xml:space="preserve"> et</w:t>
      </w:r>
      <w:r w:rsidRPr="005468F4">
        <w:rPr>
          <w:rFonts w:asciiTheme="minorHAnsi" w:hAnsiTheme="minorHAnsi" w:cstheme="minorHAnsi"/>
        </w:rPr>
        <w:t xml:space="preserve"> à l’élargissement des compétences des agents municipaux</w:t>
      </w:r>
      <w:r>
        <w:rPr>
          <w:rFonts w:asciiTheme="minorHAnsi" w:hAnsiTheme="minorHAnsi" w:cstheme="minorHAnsi"/>
        </w:rPr>
        <w:t> ;</w:t>
      </w:r>
    </w:p>
    <w:p w14:paraId="18AC7555" w14:textId="77777777" w:rsidR="009D4DE2" w:rsidRPr="00670712" w:rsidRDefault="009D4DE2" w:rsidP="009137B7">
      <w:pPr>
        <w:pStyle w:val="NoSpacing"/>
        <w:jc w:val="both"/>
        <w:rPr>
          <w:rFonts w:asciiTheme="minorHAnsi" w:hAnsiTheme="minorHAnsi" w:cstheme="minorHAnsi"/>
        </w:rPr>
      </w:pPr>
      <w:r w:rsidRPr="00670712">
        <w:rPr>
          <w:rFonts w:asciiTheme="minorHAnsi" w:hAnsiTheme="minorHAnsi" w:cstheme="minorHAnsi"/>
        </w:rPr>
        <w:t>Vu le règlement grand-ducal du 16 novembre 1978 concernant les niveaux acoustiques pour la musique à l’intérieur des établissements et dans leur voisinage</w:t>
      </w:r>
      <w:r>
        <w:rPr>
          <w:rFonts w:asciiTheme="minorHAnsi" w:hAnsiTheme="minorHAnsi" w:cstheme="minorHAnsi"/>
        </w:rPr>
        <w:t xml:space="preserve"> </w:t>
      </w:r>
      <w:r w:rsidRPr="00670712">
        <w:rPr>
          <w:rFonts w:asciiTheme="minorHAnsi" w:hAnsiTheme="minorHAnsi" w:cstheme="minorHAnsi"/>
        </w:rPr>
        <w:t>;</w:t>
      </w:r>
    </w:p>
    <w:p w14:paraId="39676336" w14:textId="7EEF1E8F" w:rsidR="009D4DE2" w:rsidRDefault="009D4DE2" w:rsidP="009137B7">
      <w:pPr>
        <w:pStyle w:val="NoSpacing"/>
        <w:jc w:val="both"/>
        <w:rPr>
          <w:rFonts w:asciiTheme="minorHAnsi" w:hAnsiTheme="minorHAnsi" w:cstheme="minorHAnsi"/>
        </w:rPr>
      </w:pPr>
      <w:r w:rsidRPr="00670712">
        <w:rPr>
          <w:rFonts w:asciiTheme="minorHAnsi" w:hAnsiTheme="minorHAnsi" w:cstheme="minorHAnsi"/>
        </w:rPr>
        <w:t xml:space="preserve">Vu le règlement grand-ducal modifié du 13 février 1979 concernant le bruit dans les alentours immédiats des établissements et des </w:t>
      </w:r>
      <w:proofErr w:type="gramStart"/>
      <w:r w:rsidRPr="00670712">
        <w:rPr>
          <w:rFonts w:asciiTheme="minorHAnsi" w:hAnsiTheme="minorHAnsi" w:cstheme="minorHAnsi"/>
        </w:rPr>
        <w:t>chantiers;</w:t>
      </w:r>
      <w:proofErr w:type="gramEnd"/>
    </w:p>
    <w:p w14:paraId="39B00AC3" w14:textId="77777777" w:rsidR="009D4DE2" w:rsidRDefault="009D4DE2" w:rsidP="009137B7">
      <w:pPr>
        <w:pStyle w:val="NoSpacing"/>
        <w:jc w:val="both"/>
        <w:rPr>
          <w:rFonts w:asciiTheme="minorHAnsi" w:hAnsiTheme="minorHAnsi" w:cstheme="minorHAnsi"/>
        </w:rPr>
      </w:pPr>
      <w:r w:rsidRPr="008A6B3F">
        <w:rPr>
          <w:rFonts w:asciiTheme="minorHAnsi" w:hAnsiTheme="minorHAnsi" w:cstheme="minorHAnsi"/>
        </w:rPr>
        <w:t xml:space="preserve">Vu le règlement grand-ducal du 20 juin 1990 concernant le bruit aérien émis par les appareils </w:t>
      </w:r>
      <w:proofErr w:type="gramStart"/>
      <w:r w:rsidRPr="008A6B3F">
        <w:rPr>
          <w:rFonts w:asciiTheme="minorHAnsi" w:hAnsiTheme="minorHAnsi" w:cstheme="minorHAnsi"/>
        </w:rPr>
        <w:t>domestiques;</w:t>
      </w:r>
      <w:proofErr w:type="gramEnd"/>
    </w:p>
    <w:p w14:paraId="34383DA6" w14:textId="1EA28B46" w:rsidR="00922306" w:rsidRDefault="003063B3" w:rsidP="009137B7">
      <w:pPr>
        <w:pStyle w:val="NoSpacing"/>
        <w:jc w:val="both"/>
        <w:rPr>
          <w:color w:val="FF0000"/>
        </w:rPr>
      </w:pPr>
      <w:r>
        <w:t>Vu</w:t>
      </w:r>
      <w:r>
        <w:rPr>
          <w:spacing w:val="-3"/>
        </w:rPr>
        <w:t xml:space="preserve"> </w:t>
      </w:r>
      <w:r>
        <w:t>l'avis</w:t>
      </w:r>
      <w:r>
        <w:rPr>
          <w:spacing w:val="-2"/>
        </w:rPr>
        <w:t xml:space="preserve"> </w:t>
      </w:r>
      <w:r>
        <w:t>du</w:t>
      </w:r>
      <w:r>
        <w:rPr>
          <w:spacing w:val="-5"/>
        </w:rPr>
        <w:t xml:space="preserve"> </w:t>
      </w:r>
      <w:r>
        <w:t>médecin</w:t>
      </w:r>
      <w:r>
        <w:rPr>
          <w:spacing w:val="-5"/>
        </w:rPr>
        <w:t xml:space="preserve"> </w:t>
      </w:r>
      <w:r>
        <w:t>de</w:t>
      </w:r>
      <w:r>
        <w:rPr>
          <w:spacing w:val="-1"/>
        </w:rPr>
        <w:t xml:space="preserve"> </w:t>
      </w:r>
      <w:r>
        <w:t>la</w:t>
      </w:r>
      <w:r>
        <w:rPr>
          <w:spacing w:val="-5"/>
        </w:rPr>
        <w:t xml:space="preserve"> </w:t>
      </w:r>
      <w:r>
        <w:t>direction</w:t>
      </w:r>
      <w:r>
        <w:rPr>
          <w:spacing w:val="-3"/>
        </w:rPr>
        <w:t xml:space="preserve"> </w:t>
      </w:r>
      <w:r>
        <w:t>de</w:t>
      </w:r>
      <w:r>
        <w:rPr>
          <w:spacing w:val="-1"/>
        </w:rPr>
        <w:t xml:space="preserve"> </w:t>
      </w:r>
      <w:r>
        <w:t>la</w:t>
      </w:r>
      <w:r>
        <w:rPr>
          <w:spacing w:val="-2"/>
        </w:rPr>
        <w:t xml:space="preserve"> </w:t>
      </w:r>
      <w:r>
        <w:t>Santé,</w:t>
      </w:r>
      <w:r>
        <w:rPr>
          <w:spacing w:val="-2"/>
        </w:rPr>
        <w:t xml:space="preserve"> </w:t>
      </w:r>
      <w:r>
        <w:t>ayant</w:t>
      </w:r>
      <w:r>
        <w:rPr>
          <w:spacing w:val="-4"/>
        </w:rPr>
        <w:t xml:space="preserve"> </w:t>
      </w:r>
      <w:r>
        <w:t>dans</w:t>
      </w:r>
      <w:r>
        <w:rPr>
          <w:spacing w:val="-2"/>
        </w:rPr>
        <w:t xml:space="preserve"> </w:t>
      </w:r>
      <w:r>
        <w:t>ses</w:t>
      </w:r>
      <w:r>
        <w:rPr>
          <w:spacing w:val="-2"/>
        </w:rPr>
        <w:t xml:space="preserve"> </w:t>
      </w:r>
      <w:r>
        <w:t>attributions</w:t>
      </w:r>
      <w:r>
        <w:rPr>
          <w:spacing w:val="-2"/>
        </w:rPr>
        <w:t xml:space="preserve"> </w:t>
      </w:r>
      <w:r>
        <w:t>l'inspection</w:t>
      </w:r>
      <w:r>
        <w:rPr>
          <w:spacing w:val="-3"/>
        </w:rPr>
        <w:t xml:space="preserve"> </w:t>
      </w:r>
      <w:r>
        <w:t>sanitaire</w:t>
      </w:r>
      <w:r>
        <w:rPr>
          <w:spacing w:val="-4"/>
        </w:rPr>
        <w:t xml:space="preserve"> </w:t>
      </w:r>
      <w:r>
        <w:t>du</w:t>
      </w:r>
      <w:r>
        <w:rPr>
          <w:spacing w:val="-3"/>
        </w:rPr>
        <w:t xml:space="preserve"> </w:t>
      </w:r>
      <w:r w:rsidR="009D4DE2">
        <w:rPr>
          <w:color w:val="FF0000"/>
        </w:rPr>
        <w:t xml:space="preserve">jj mm </w:t>
      </w:r>
      <w:proofErr w:type="spellStart"/>
      <w:proofErr w:type="gramStart"/>
      <w:r w:rsidR="009D4DE2">
        <w:rPr>
          <w:color w:val="FF0000"/>
        </w:rPr>
        <w:t>aaaa</w:t>
      </w:r>
      <w:proofErr w:type="spellEnd"/>
      <w:r w:rsidRPr="005468F4">
        <w:rPr>
          <w:color w:val="FF0000"/>
        </w:rPr>
        <w:t>;</w:t>
      </w:r>
      <w:proofErr w:type="gramEnd"/>
    </w:p>
    <w:p w14:paraId="25362301" w14:textId="3FDE25E0" w:rsidR="002A37DC" w:rsidRPr="002A37DC" w:rsidRDefault="003063B3" w:rsidP="009137B7">
      <w:pPr>
        <w:pStyle w:val="BodyText"/>
        <w:ind w:left="0"/>
        <w:jc w:val="center"/>
        <w:rPr>
          <w:iCs/>
          <w:spacing w:val="-10"/>
        </w:rPr>
      </w:pPr>
      <w:r w:rsidRPr="002A37DC">
        <w:rPr>
          <w:iCs/>
        </w:rPr>
        <w:t>Arrête</w:t>
      </w:r>
      <w:r w:rsidRPr="002A37DC">
        <w:rPr>
          <w:iCs/>
          <w:spacing w:val="-5"/>
        </w:rPr>
        <w:t xml:space="preserve"> </w:t>
      </w:r>
      <w:r w:rsidRPr="002A37DC">
        <w:rPr>
          <w:iCs/>
          <w:spacing w:val="-10"/>
        </w:rPr>
        <w:t>:</w:t>
      </w:r>
    </w:p>
    <w:p w14:paraId="4DCB6BF0" w14:textId="77777777" w:rsidR="002A37DC" w:rsidRDefault="002A37DC" w:rsidP="009137B7">
      <w:pPr>
        <w:pStyle w:val="NoSpacing"/>
        <w:ind w:left="142"/>
        <w:jc w:val="both"/>
        <w:rPr>
          <w:color w:val="2E74B5"/>
        </w:rPr>
      </w:pPr>
    </w:p>
    <w:p w14:paraId="000B8210" w14:textId="5055D77B" w:rsidR="002A37DC" w:rsidRDefault="002A37DC" w:rsidP="009137B7">
      <w:pPr>
        <w:pStyle w:val="NoSpacing"/>
        <w:jc w:val="both"/>
        <w:rPr>
          <w:color w:val="2E74B5"/>
        </w:rPr>
      </w:pPr>
      <w:r>
        <w:rPr>
          <w:color w:val="2E74B5"/>
        </w:rPr>
        <w:t>Champ d’application</w:t>
      </w:r>
    </w:p>
    <w:p w14:paraId="302B13A4" w14:textId="77777777" w:rsidR="002A37DC" w:rsidRDefault="002A37DC" w:rsidP="009137B7">
      <w:pPr>
        <w:pStyle w:val="NoSpacing"/>
        <w:jc w:val="both"/>
        <w:rPr>
          <w:color w:val="2E74B5"/>
        </w:rPr>
      </w:pPr>
    </w:p>
    <w:p w14:paraId="2B972534" w14:textId="3BFEB2F0" w:rsidR="002A37DC" w:rsidRPr="002A37DC" w:rsidRDefault="002A37DC" w:rsidP="009137B7">
      <w:pPr>
        <w:jc w:val="both"/>
      </w:pPr>
      <w:r w:rsidRPr="002A37DC">
        <w:rPr>
          <w:color w:val="2E74B5"/>
        </w:rPr>
        <w:t>Art.</w:t>
      </w:r>
      <w:r w:rsidRPr="002A37DC">
        <w:rPr>
          <w:color w:val="2E74B5"/>
          <w:spacing w:val="-3"/>
        </w:rPr>
        <w:t xml:space="preserve"> </w:t>
      </w:r>
      <w:r w:rsidRPr="002A37DC">
        <w:rPr>
          <w:color w:val="2E74B5"/>
        </w:rPr>
        <w:t>1</w:t>
      </w:r>
      <w:r w:rsidRPr="002A37DC">
        <w:rPr>
          <w:color w:val="2E74B5"/>
          <w:vertAlign w:val="superscript"/>
        </w:rPr>
        <w:t>er</w:t>
      </w:r>
      <w:r w:rsidRPr="002A37DC">
        <w:rPr>
          <w:color w:val="2E74B5"/>
        </w:rPr>
        <w:t xml:space="preserve">. </w:t>
      </w:r>
      <w:r w:rsidRPr="002A37DC">
        <w:t>Le présent règlement s’applique à la voie publique et aux lieux accessibles au public. Il s’applique aussi à l’espace privé lorsque la sécurité, la propreté, la salubrité ou la tranquil</w:t>
      </w:r>
      <w:r>
        <w:t>l</w:t>
      </w:r>
      <w:r w:rsidRPr="002A37DC">
        <w:t>ité publique</w:t>
      </w:r>
      <w:r>
        <w:t>s</w:t>
      </w:r>
      <w:r w:rsidRPr="002A37DC">
        <w:t xml:space="preserve"> sont compromises par des circonstances qui y trouvent leur origine</w:t>
      </w:r>
      <w:r w:rsidR="006D5DCD">
        <w:t>.</w:t>
      </w:r>
    </w:p>
    <w:p w14:paraId="607B07B7" w14:textId="77777777" w:rsidR="002A37DC" w:rsidRPr="002A37DC" w:rsidRDefault="002A37DC" w:rsidP="009137B7">
      <w:pPr>
        <w:jc w:val="both"/>
      </w:pPr>
    </w:p>
    <w:p w14:paraId="6AE3F0C9" w14:textId="77777777" w:rsidR="002A37DC" w:rsidRPr="002A37DC" w:rsidRDefault="002A37DC" w:rsidP="009137B7">
      <w:pPr>
        <w:jc w:val="both"/>
      </w:pPr>
      <w:r w:rsidRPr="002A37DC">
        <w:t>Pour</w:t>
      </w:r>
      <w:r w:rsidRPr="002A37DC">
        <w:rPr>
          <w:spacing w:val="-3"/>
        </w:rPr>
        <w:t xml:space="preserve"> </w:t>
      </w:r>
      <w:r w:rsidRPr="002A37DC">
        <w:t>les</w:t>
      </w:r>
      <w:r w:rsidRPr="002A37DC">
        <w:rPr>
          <w:spacing w:val="-3"/>
        </w:rPr>
        <w:t xml:space="preserve"> </w:t>
      </w:r>
      <w:r w:rsidRPr="002A37DC">
        <w:t>besoins</w:t>
      </w:r>
      <w:r w:rsidRPr="002A37DC">
        <w:rPr>
          <w:spacing w:val="-3"/>
        </w:rPr>
        <w:t xml:space="preserve"> </w:t>
      </w:r>
      <w:r w:rsidRPr="002A37DC">
        <w:t>du présent règlement,</w:t>
      </w:r>
      <w:r w:rsidRPr="002A37DC">
        <w:rPr>
          <w:spacing w:val="-3"/>
        </w:rPr>
        <w:t xml:space="preserve"> </w:t>
      </w:r>
      <w:r w:rsidRPr="002A37DC">
        <w:t>la</w:t>
      </w:r>
      <w:r w:rsidRPr="002A37DC">
        <w:rPr>
          <w:spacing w:val="-5"/>
        </w:rPr>
        <w:t xml:space="preserve"> </w:t>
      </w:r>
      <w:r w:rsidRPr="002A37DC">
        <w:t>voie</w:t>
      </w:r>
      <w:r w:rsidRPr="002A37DC">
        <w:rPr>
          <w:spacing w:val="-5"/>
        </w:rPr>
        <w:t xml:space="preserve"> </w:t>
      </w:r>
      <w:r w:rsidRPr="002A37DC">
        <w:t>publique</w:t>
      </w:r>
      <w:r w:rsidRPr="002A37DC">
        <w:rPr>
          <w:spacing w:val="-2"/>
        </w:rPr>
        <w:t xml:space="preserve"> </w:t>
      </w:r>
      <w:r w:rsidRPr="002A37DC">
        <w:t>est</w:t>
      </w:r>
      <w:r w:rsidRPr="002A37DC">
        <w:rPr>
          <w:spacing w:val="-2"/>
        </w:rPr>
        <w:t xml:space="preserve"> </w:t>
      </w:r>
      <w:r w:rsidRPr="002A37DC">
        <w:t>définie</w:t>
      </w:r>
      <w:r w:rsidRPr="002A37DC">
        <w:rPr>
          <w:spacing w:val="-2"/>
        </w:rPr>
        <w:t xml:space="preserve"> </w:t>
      </w:r>
      <w:r w:rsidRPr="002A37DC">
        <w:t>conformément</w:t>
      </w:r>
      <w:r w:rsidRPr="002A37DC">
        <w:rPr>
          <w:spacing w:val="-2"/>
        </w:rPr>
        <w:t xml:space="preserve"> </w:t>
      </w:r>
      <w:r w:rsidRPr="002A37DC">
        <w:t>à l'arrêté grand-ducal modifié du 23 novembre 1955 portant règlement de la circulation sur toutes les voies publiques. Sont considérés comme voie publique : toute</w:t>
      </w:r>
      <w:r w:rsidRPr="002A37DC">
        <w:rPr>
          <w:spacing w:val="-5"/>
        </w:rPr>
        <w:t xml:space="preserve"> </w:t>
      </w:r>
      <w:r w:rsidRPr="002A37DC">
        <w:t>l'emprise</w:t>
      </w:r>
      <w:r w:rsidRPr="002A37DC">
        <w:rPr>
          <w:spacing w:val="-2"/>
        </w:rPr>
        <w:t xml:space="preserve"> </w:t>
      </w:r>
      <w:r w:rsidRPr="002A37DC">
        <w:t>d'une</w:t>
      </w:r>
      <w:r w:rsidRPr="002A37DC">
        <w:rPr>
          <w:spacing w:val="-2"/>
        </w:rPr>
        <w:t xml:space="preserve"> </w:t>
      </w:r>
      <w:r w:rsidRPr="002A37DC">
        <w:t>route</w:t>
      </w:r>
      <w:r w:rsidRPr="002A37DC">
        <w:rPr>
          <w:spacing w:val="-2"/>
        </w:rPr>
        <w:t xml:space="preserve"> </w:t>
      </w:r>
      <w:r w:rsidRPr="002A37DC">
        <w:t>ou</w:t>
      </w:r>
      <w:r w:rsidRPr="002A37DC">
        <w:rPr>
          <w:spacing w:val="-4"/>
        </w:rPr>
        <w:t xml:space="preserve"> </w:t>
      </w:r>
      <w:r w:rsidRPr="002A37DC">
        <w:t>d'un</w:t>
      </w:r>
      <w:r w:rsidRPr="002A37DC">
        <w:rPr>
          <w:spacing w:val="-4"/>
        </w:rPr>
        <w:t xml:space="preserve"> </w:t>
      </w:r>
      <w:r w:rsidRPr="002A37DC">
        <w:t>chemin</w:t>
      </w:r>
      <w:r w:rsidRPr="002A37DC">
        <w:rPr>
          <w:spacing w:val="-5"/>
        </w:rPr>
        <w:t xml:space="preserve"> </w:t>
      </w:r>
      <w:r w:rsidRPr="002A37DC">
        <w:t>ouvert</w:t>
      </w:r>
      <w:r w:rsidRPr="002A37DC">
        <w:rPr>
          <w:spacing w:val="-2"/>
        </w:rPr>
        <w:t xml:space="preserve"> </w:t>
      </w:r>
      <w:r w:rsidRPr="002A37DC">
        <w:t>à</w:t>
      </w:r>
      <w:r w:rsidRPr="002A37DC">
        <w:rPr>
          <w:spacing w:val="-5"/>
        </w:rPr>
        <w:t xml:space="preserve"> </w:t>
      </w:r>
      <w:r w:rsidRPr="002A37DC">
        <w:t>la</w:t>
      </w:r>
      <w:r w:rsidRPr="002A37DC">
        <w:rPr>
          <w:spacing w:val="-3"/>
        </w:rPr>
        <w:t xml:space="preserve"> </w:t>
      </w:r>
      <w:r w:rsidRPr="002A37DC">
        <w:t>circulation</w:t>
      </w:r>
      <w:r w:rsidRPr="002A37DC">
        <w:rPr>
          <w:spacing w:val="-4"/>
        </w:rPr>
        <w:t xml:space="preserve"> </w:t>
      </w:r>
      <w:r w:rsidRPr="002A37DC">
        <w:t>publique</w:t>
      </w:r>
      <w:r w:rsidRPr="002A37DC">
        <w:rPr>
          <w:spacing w:val="-2"/>
        </w:rPr>
        <w:t xml:space="preserve"> </w:t>
      </w:r>
      <w:r w:rsidRPr="002A37DC">
        <w:t>comprenant</w:t>
      </w:r>
      <w:r w:rsidRPr="002A37DC">
        <w:rPr>
          <w:spacing w:val="-2"/>
        </w:rPr>
        <w:t xml:space="preserve"> </w:t>
      </w:r>
      <w:r w:rsidRPr="002A37DC">
        <w:t>la</w:t>
      </w:r>
      <w:r w:rsidRPr="002A37DC">
        <w:rPr>
          <w:spacing w:val="-3"/>
        </w:rPr>
        <w:t xml:space="preserve"> </w:t>
      </w:r>
      <w:r w:rsidRPr="002A37DC">
        <w:t>chaussée,</w:t>
      </w:r>
      <w:r w:rsidRPr="002A37DC">
        <w:rPr>
          <w:spacing w:val="-3"/>
        </w:rPr>
        <w:t xml:space="preserve"> </w:t>
      </w:r>
      <w:r w:rsidRPr="002A37DC">
        <w:t>les trottoirs, les accotements et les dépendances, y inclus les talus, les buttes antibruit et les chemins d'exploitation nécessaires à l'entretien de ces dépendances. Les places publiques, les pistes cyclables et les chemins pour piétons font également partie de la voie publique.</w:t>
      </w:r>
    </w:p>
    <w:p w14:paraId="45995225" w14:textId="77777777" w:rsidR="002A37DC" w:rsidRPr="002A37DC" w:rsidRDefault="002A37DC" w:rsidP="009137B7">
      <w:pPr>
        <w:jc w:val="both"/>
      </w:pPr>
    </w:p>
    <w:p w14:paraId="25F12A7D" w14:textId="155DEE73" w:rsidR="002A37DC" w:rsidRDefault="00F86B6C" w:rsidP="009137B7">
      <w:pPr>
        <w:jc w:val="both"/>
      </w:pPr>
      <w:r>
        <w:t>Pour les besoins du présent règlement, s</w:t>
      </w:r>
      <w:r w:rsidR="002A37DC" w:rsidRPr="002A37DC">
        <w:t>ont considérés comme lieux accessibles au public</w:t>
      </w:r>
      <w:r w:rsidR="002A37DC">
        <w:t xml:space="preserve"> </w:t>
      </w:r>
      <w:r w:rsidR="002A37DC" w:rsidRPr="002A37DC">
        <w:t>: les lieux accessibles à tous, sans autorisation spéciale de quiconque, que l’accès en soit permanent et inconditionnel ou subordonné à certaines conditions.</w:t>
      </w:r>
    </w:p>
    <w:p w14:paraId="5A50DB16" w14:textId="6AF1B401" w:rsidR="009137B7" w:rsidRDefault="009137B7" w:rsidP="009137B7">
      <w:pPr>
        <w:jc w:val="both"/>
      </w:pPr>
    </w:p>
    <w:p w14:paraId="7AEE9C81" w14:textId="6832ABC5" w:rsidR="00922306" w:rsidRPr="005468F4" w:rsidRDefault="003063B3" w:rsidP="009137B7">
      <w:pPr>
        <w:pStyle w:val="NoSpacing"/>
        <w:jc w:val="both"/>
      </w:pPr>
      <w:bookmarkStart w:id="0" w:name="CHAPITRE_I._Sûreté_et_commodité_du_passa"/>
      <w:bookmarkEnd w:id="0"/>
      <w:r w:rsidRPr="00582D25">
        <w:rPr>
          <w:color w:val="2E74B5"/>
        </w:rPr>
        <w:t>CHAPITRE</w:t>
      </w:r>
      <w:r w:rsidRPr="00582D25">
        <w:rPr>
          <w:color w:val="2E74B5"/>
          <w:spacing w:val="-3"/>
        </w:rPr>
        <w:t xml:space="preserve"> </w:t>
      </w:r>
      <w:r w:rsidRPr="00512EF9">
        <w:rPr>
          <w:color w:val="2E74B5"/>
        </w:rPr>
        <w:t>I.</w:t>
      </w:r>
      <w:r w:rsidRPr="00512EF9">
        <w:rPr>
          <w:color w:val="2E74B5"/>
          <w:spacing w:val="-5"/>
        </w:rPr>
        <w:t xml:space="preserve"> </w:t>
      </w:r>
      <w:r w:rsidRPr="00512EF9">
        <w:rPr>
          <w:color w:val="2E74B5"/>
        </w:rPr>
        <w:t>S</w:t>
      </w:r>
      <w:r w:rsidR="006D5DCD">
        <w:rPr>
          <w:color w:val="2E74B5"/>
        </w:rPr>
        <w:t>écurité, salubrité</w:t>
      </w:r>
      <w:r w:rsidRPr="005468F4">
        <w:rPr>
          <w:color w:val="2E74B5"/>
          <w:spacing w:val="-3"/>
        </w:rPr>
        <w:t xml:space="preserve"> </w:t>
      </w:r>
      <w:r w:rsidRPr="005468F4">
        <w:rPr>
          <w:color w:val="2E74B5"/>
        </w:rPr>
        <w:t>et</w:t>
      </w:r>
      <w:r w:rsidRPr="005468F4">
        <w:rPr>
          <w:color w:val="2E74B5"/>
          <w:spacing w:val="-5"/>
        </w:rPr>
        <w:t xml:space="preserve"> </w:t>
      </w:r>
      <w:r w:rsidRPr="005468F4">
        <w:rPr>
          <w:color w:val="2E74B5"/>
        </w:rPr>
        <w:t>commodité</w:t>
      </w:r>
      <w:r w:rsidRPr="005468F4">
        <w:rPr>
          <w:color w:val="2E74B5"/>
          <w:spacing w:val="-3"/>
        </w:rPr>
        <w:t xml:space="preserve"> </w:t>
      </w:r>
      <w:r w:rsidRPr="005468F4">
        <w:rPr>
          <w:color w:val="2E74B5"/>
        </w:rPr>
        <w:t>du</w:t>
      </w:r>
      <w:r w:rsidRPr="005468F4">
        <w:rPr>
          <w:color w:val="2E74B5"/>
          <w:spacing w:val="-4"/>
        </w:rPr>
        <w:t xml:space="preserve"> </w:t>
      </w:r>
      <w:r w:rsidRPr="005468F4">
        <w:rPr>
          <w:color w:val="2E74B5"/>
        </w:rPr>
        <w:t>passage</w:t>
      </w:r>
      <w:r w:rsidRPr="005468F4">
        <w:rPr>
          <w:color w:val="2E74B5"/>
          <w:spacing w:val="-3"/>
        </w:rPr>
        <w:t xml:space="preserve"> </w:t>
      </w:r>
      <w:r w:rsidR="002A37DC">
        <w:rPr>
          <w:color w:val="2E74B5"/>
          <w:spacing w:val="-3"/>
        </w:rPr>
        <w:t>sur la voie</w:t>
      </w:r>
      <w:r w:rsidR="009447E9">
        <w:rPr>
          <w:color w:val="2E74B5"/>
        </w:rPr>
        <w:t xml:space="preserve"> publique</w:t>
      </w:r>
      <w:r w:rsidR="002A37DC">
        <w:rPr>
          <w:color w:val="2E74B5"/>
        </w:rPr>
        <w:t xml:space="preserve"> et dans les lieux accessibles au public</w:t>
      </w:r>
    </w:p>
    <w:p w14:paraId="6896484E" w14:textId="77777777" w:rsidR="009D4DE2" w:rsidRPr="005468F4" w:rsidRDefault="009D4DE2" w:rsidP="009137B7">
      <w:pPr>
        <w:pStyle w:val="NoSpacing"/>
        <w:jc w:val="both"/>
        <w:rPr>
          <w:rFonts w:ascii="Calibri Light" w:hAnsi="Calibri Light"/>
          <w:color w:val="2E74B5"/>
        </w:rPr>
      </w:pPr>
    </w:p>
    <w:p w14:paraId="4184B4FD" w14:textId="5930B4EA" w:rsidR="00922306" w:rsidRPr="009D4DE2" w:rsidRDefault="003063B3" w:rsidP="009137B7">
      <w:pPr>
        <w:pStyle w:val="NoSpacing"/>
        <w:jc w:val="both"/>
      </w:pPr>
      <w:r w:rsidRPr="005468F4">
        <w:rPr>
          <w:rFonts w:ascii="Calibri Light" w:hAnsi="Calibri Light"/>
          <w:color w:val="2E74B5"/>
        </w:rPr>
        <w:t>Art</w:t>
      </w:r>
      <w:r w:rsidR="0040799F">
        <w:rPr>
          <w:rFonts w:ascii="Calibri Light" w:hAnsi="Calibri Light"/>
          <w:color w:val="2E74B5"/>
        </w:rPr>
        <w:t>.</w:t>
      </w:r>
      <w:r w:rsidRPr="005468F4">
        <w:rPr>
          <w:rFonts w:ascii="Calibri Light" w:hAnsi="Calibri Light"/>
          <w:color w:val="2E74B5"/>
          <w:spacing w:val="-2"/>
        </w:rPr>
        <w:t xml:space="preserve"> </w:t>
      </w:r>
      <w:r w:rsidRPr="005468F4">
        <w:rPr>
          <w:rFonts w:ascii="Calibri Light" w:hAnsi="Calibri Light"/>
          <w:color w:val="2E74B5"/>
        </w:rPr>
        <w:t>2.</w:t>
      </w:r>
      <w:r w:rsidRPr="005468F4">
        <w:rPr>
          <w:rFonts w:ascii="Calibri Light" w:hAnsi="Calibri Light"/>
          <w:color w:val="2E74B5"/>
          <w:spacing w:val="-12"/>
        </w:rPr>
        <w:t xml:space="preserve"> </w:t>
      </w:r>
      <w:r w:rsidRPr="009D4DE2">
        <w:t>Il</w:t>
      </w:r>
      <w:r w:rsidRPr="009D4DE2">
        <w:rPr>
          <w:spacing w:val="-2"/>
        </w:rPr>
        <w:t xml:space="preserve"> </w:t>
      </w:r>
      <w:r w:rsidRPr="009D4DE2">
        <w:t>est</w:t>
      </w:r>
      <w:r w:rsidRPr="009D4DE2">
        <w:rPr>
          <w:spacing w:val="-1"/>
        </w:rPr>
        <w:t xml:space="preserve"> </w:t>
      </w:r>
      <w:r w:rsidRPr="009D4DE2">
        <w:t>défendu</w:t>
      </w:r>
      <w:r w:rsidRPr="009D4DE2">
        <w:rPr>
          <w:spacing w:val="-3"/>
        </w:rPr>
        <w:t xml:space="preserve"> </w:t>
      </w:r>
      <w:r w:rsidRPr="009D4DE2">
        <w:t>d'entraver</w:t>
      </w:r>
      <w:r w:rsidRPr="009D4DE2">
        <w:rPr>
          <w:spacing w:val="-2"/>
        </w:rPr>
        <w:t xml:space="preserve"> </w:t>
      </w:r>
      <w:r w:rsidRPr="009D4DE2">
        <w:t>la</w:t>
      </w:r>
      <w:r w:rsidRPr="009D4DE2">
        <w:rPr>
          <w:spacing w:val="-2"/>
        </w:rPr>
        <w:t xml:space="preserve"> </w:t>
      </w:r>
      <w:r w:rsidRPr="009D4DE2">
        <w:t>libre</w:t>
      </w:r>
      <w:r w:rsidRPr="009D4DE2">
        <w:rPr>
          <w:spacing w:val="-4"/>
        </w:rPr>
        <w:t xml:space="preserve"> </w:t>
      </w:r>
      <w:r w:rsidRPr="009D4DE2">
        <w:t>circulation</w:t>
      </w:r>
      <w:r w:rsidRPr="009D4DE2">
        <w:rPr>
          <w:spacing w:val="-5"/>
        </w:rPr>
        <w:t xml:space="preserve"> </w:t>
      </w:r>
      <w:r w:rsidRPr="009D4DE2">
        <w:t>sur</w:t>
      </w:r>
      <w:r w:rsidRPr="009D4DE2">
        <w:rPr>
          <w:spacing w:val="-2"/>
        </w:rPr>
        <w:t xml:space="preserve"> </w:t>
      </w:r>
      <w:r w:rsidRPr="009D4DE2">
        <w:t>la</w:t>
      </w:r>
      <w:r w:rsidRPr="009D4DE2">
        <w:rPr>
          <w:spacing w:val="-2"/>
        </w:rPr>
        <w:t xml:space="preserve"> </w:t>
      </w:r>
      <w:r w:rsidRPr="009D4DE2">
        <w:t>voie</w:t>
      </w:r>
      <w:r w:rsidRPr="009D4DE2">
        <w:rPr>
          <w:spacing w:val="-4"/>
        </w:rPr>
        <w:t xml:space="preserve"> </w:t>
      </w:r>
      <w:r w:rsidRPr="009D4DE2">
        <w:t>publique</w:t>
      </w:r>
      <w:r w:rsidRPr="009D4DE2">
        <w:rPr>
          <w:spacing w:val="-1"/>
        </w:rPr>
        <w:t xml:space="preserve"> </w:t>
      </w:r>
      <w:r w:rsidRPr="009D4DE2">
        <w:t>sans</w:t>
      </w:r>
      <w:r w:rsidRPr="009D4DE2">
        <w:rPr>
          <w:spacing w:val="-4"/>
        </w:rPr>
        <w:t xml:space="preserve"> </w:t>
      </w:r>
      <w:r w:rsidRPr="009D4DE2">
        <w:t>motif</w:t>
      </w:r>
      <w:r w:rsidRPr="009D4DE2">
        <w:rPr>
          <w:spacing w:val="-2"/>
        </w:rPr>
        <w:t xml:space="preserve"> </w:t>
      </w:r>
      <w:r w:rsidRPr="009D4DE2">
        <w:t>légitime</w:t>
      </w:r>
      <w:r w:rsidRPr="009D4DE2">
        <w:rPr>
          <w:spacing w:val="-1"/>
        </w:rPr>
        <w:t xml:space="preserve"> </w:t>
      </w:r>
      <w:r w:rsidRPr="009D4DE2">
        <w:t>ou</w:t>
      </w:r>
      <w:r w:rsidRPr="009D4DE2">
        <w:rPr>
          <w:spacing w:val="-5"/>
        </w:rPr>
        <w:t xml:space="preserve"> </w:t>
      </w:r>
      <w:r w:rsidR="009447E9">
        <w:t>sans autorisation</w:t>
      </w:r>
      <w:r w:rsidR="00DD0BDB" w:rsidRPr="009D4DE2">
        <w:t xml:space="preserve"> de l’autorité compétente</w:t>
      </w:r>
      <w:r w:rsidRPr="009D4DE2">
        <w:t>.</w:t>
      </w:r>
    </w:p>
    <w:p w14:paraId="28B42428" w14:textId="77777777" w:rsidR="009D4DE2" w:rsidRPr="009D4DE2" w:rsidRDefault="009D4DE2" w:rsidP="009137B7">
      <w:pPr>
        <w:pStyle w:val="NoSpacing"/>
        <w:jc w:val="both"/>
      </w:pPr>
    </w:p>
    <w:p w14:paraId="71207399" w14:textId="725B07B2" w:rsidR="0006448B" w:rsidRPr="0006448B" w:rsidRDefault="0006448B" w:rsidP="009137B7">
      <w:pPr>
        <w:pStyle w:val="CommentText"/>
        <w:jc w:val="both"/>
        <w:rPr>
          <w:sz w:val="22"/>
          <w:szCs w:val="22"/>
        </w:rPr>
      </w:pPr>
      <w:r>
        <w:rPr>
          <w:sz w:val="22"/>
          <w:szCs w:val="22"/>
        </w:rPr>
        <w:t>L</w:t>
      </w:r>
      <w:r w:rsidRPr="0006448B">
        <w:rPr>
          <w:sz w:val="22"/>
          <w:szCs w:val="22"/>
        </w:rPr>
        <w:t xml:space="preserve">es rassemblements en plein air dans un lieu accessible au public </w:t>
      </w:r>
      <w:r>
        <w:rPr>
          <w:sz w:val="22"/>
          <w:szCs w:val="22"/>
        </w:rPr>
        <w:t xml:space="preserve">sont soumis </w:t>
      </w:r>
      <w:r w:rsidRPr="0006448B">
        <w:rPr>
          <w:sz w:val="22"/>
          <w:szCs w:val="22"/>
        </w:rPr>
        <w:t xml:space="preserve">à une </w:t>
      </w:r>
      <w:r w:rsidR="00AD0753">
        <w:rPr>
          <w:sz w:val="22"/>
          <w:szCs w:val="22"/>
        </w:rPr>
        <w:t>déclaration</w:t>
      </w:r>
      <w:r w:rsidRPr="0006448B">
        <w:rPr>
          <w:sz w:val="22"/>
          <w:szCs w:val="22"/>
        </w:rPr>
        <w:t xml:space="preserve"> préalable du bourgmestre</w:t>
      </w:r>
      <w:r>
        <w:rPr>
          <w:sz w:val="22"/>
          <w:szCs w:val="22"/>
        </w:rPr>
        <w:t>.</w:t>
      </w:r>
      <w:r w:rsidRPr="0006448B">
        <w:rPr>
          <w:sz w:val="22"/>
          <w:szCs w:val="22"/>
        </w:rPr>
        <w:t xml:space="preserve"> </w:t>
      </w:r>
      <w:r>
        <w:rPr>
          <w:sz w:val="22"/>
          <w:szCs w:val="22"/>
        </w:rPr>
        <w:t>L</w:t>
      </w:r>
      <w:r w:rsidR="00AD0753">
        <w:rPr>
          <w:sz w:val="22"/>
          <w:szCs w:val="22"/>
        </w:rPr>
        <w:t xml:space="preserve">a déclaration est présentée au bourgmestre </w:t>
      </w:r>
      <w:r>
        <w:rPr>
          <w:sz w:val="22"/>
          <w:szCs w:val="22"/>
        </w:rPr>
        <w:t xml:space="preserve">cinq jours avant la date du rassemblement. La </w:t>
      </w:r>
      <w:r w:rsidR="00AD0753">
        <w:rPr>
          <w:sz w:val="22"/>
          <w:szCs w:val="22"/>
        </w:rPr>
        <w:t>déclaration</w:t>
      </w:r>
      <w:r w:rsidRPr="0006448B">
        <w:rPr>
          <w:sz w:val="22"/>
          <w:szCs w:val="22"/>
        </w:rPr>
        <w:t xml:space="preserve"> comprend au moins l’identité de l’organisateur du rassemblement, le lieu du rassemblement ou le trajet sur lequel il se déroule, la date et l’heure de début et de fin ainsi que le nombre</w:t>
      </w:r>
      <w:r>
        <w:rPr>
          <w:sz w:val="22"/>
          <w:szCs w:val="22"/>
        </w:rPr>
        <w:t xml:space="preserve"> prévisionnel</w:t>
      </w:r>
      <w:r w:rsidRPr="0006448B">
        <w:rPr>
          <w:sz w:val="22"/>
          <w:szCs w:val="22"/>
        </w:rPr>
        <w:t xml:space="preserve"> de personnes </w:t>
      </w:r>
      <w:r>
        <w:rPr>
          <w:sz w:val="22"/>
          <w:szCs w:val="22"/>
        </w:rPr>
        <w:t>qui se rassemblent</w:t>
      </w:r>
      <w:r w:rsidRPr="0006448B">
        <w:rPr>
          <w:sz w:val="22"/>
          <w:szCs w:val="22"/>
        </w:rPr>
        <w:t xml:space="preserve">. </w:t>
      </w:r>
      <w:r>
        <w:rPr>
          <w:sz w:val="22"/>
          <w:szCs w:val="22"/>
        </w:rPr>
        <w:t xml:space="preserve">Le bourgmestre peut </w:t>
      </w:r>
      <w:r w:rsidR="00AD0753">
        <w:rPr>
          <w:sz w:val="22"/>
          <w:szCs w:val="22"/>
        </w:rPr>
        <w:t xml:space="preserve">soumettre le déroulement à </w:t>
      </w:r>
      <w:r>
        <w:rPr>
          <w:sz w:val="22"/>
          <w:szCs w:val="22"/>
        </w:rPr>
        <w:t>de</w:t>
      </w:r>
      <w:r w:rsidR="00AD0753">
        <w:rPr>
          <w:sz w:val="22"/>
          <w:szCs w:val="22"/>
        </w:rPr>
        <w:t>s</w:t>
      </w:r>
      <w:r>
        <w:rPr>
          <w:sz w:val="22"/>
          <w:szCs w:val="22"/>
        </w:rPr>
        <w:t xml:space="preserve"> conditions à remplir par l’organisateur si le rassemblement est susceptible de causer des troubles à l’ordre public. Le</w:t>
      </w:r>
      <w:r w:rsidRPr="0006448B">
        <w:rPr>
          <w:sz w:val="22"/>
          <w:szCs w:val="22"/>
        </w:rPr>
        <w:t xml:space="preserve"> bourgmestre </w:t>
      </w:r>
      <w:r>
        <w:rPr>
          <w:sz w:val="22"/>
          <w:szCs w:val="22"/>
        </w:rPr>
        <w:t xml:space="preserve">peut </w:t>
      </w:r>
      <w:r w:rsidR="00AD0753">
        <w:rPr>
          <w:sz w:val="22"/>
          <w:szCs w:val="22"/>
        </w:rPr>
        <w:t>interdire le</w:t>
      </w:r>
      <w:r>
        <w:rPr>
          <w:sz w:val="22"/>
          <w:szCs w:val="22"/>
        </w:rPr>
        <w:t xml:space="preserve"> rassemblement</w:t>
      </w:r>
      <w:r w:rsidR="00A41D83">
        <w:rPr>
          <w:sz w:val="22"/>
          <w:szCs w:val="22"/>
        </w:rPr>
        <w:t>. L’interdiction doit être motivée par une menace grave à l’ordre public.</w:t>
      </w:r>
      <w:r w:rsidR="00996482">
        <w:rPr>
          <w:sz w:val="22"/>
          <w:szCs w:val="22"/>
        </w:rPr>
        <w:t xml:space="preserve"> </w:t>
      </w:r>
      <w:r w:rsidRPr="0006448B">
        <w:rPr>
          <w:sz w:val="22"/>
          <w:szCs w:val="22"/>
        </w:rPr>
        <w:t> </w:t>
      </w:r>
    </w:p>
    <w:p w14:paraId="3DE3886E" w14:textId="111855BF" w:rsidR="00922306" w:rsidRPr="009D4DE2" w:rsidRDefault="00922306" w:rsidP="009137B7">
      <w:pPr>
        <w:pStyle w:val="NoSpacing"/>
        <w:jc w:val="both"/>
      </w:pPr>
    </w:p>
    <w:p w14:paraId="5706FB1B" w14:textId="6E1594F1" w:rsidR="00922306" w:rsidRPr="009D4DE2"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color w:val="2E74B5"/>
          <w:spacing w:val="-3"/>
        </w:rPr>
        <w:t xml:space="preserve"> </w:t>
      </w:r>
      <w:r>
        <w:rPr>
          <w:rFonts w:ascii="Calibri Light"/>
          <w:color w:val="2E74B5"/>
        </w:rPr>
        <w:t>3</w:t>
      </w:r>
      <w:r w:rsidR="003063B3" w:rsidRPr="005468F4">
        <w:rPr>
          <w:rFonts w:ascii="Calibri Light"/>
          <w:color w:val="2E74B5"/>
        </w:rPr>
        <w:t>.</w:t>
      </w:r>
      <w:r w:rsidR="003063B3" w:rsidRPr="005468F4">
        <w:rPr>
          <w:rFonts w:ascii="Calibri Light"/>
          <w:color w:val="2E74B5"/>
          <w:spacing w:val="-13"/>
        </w:rPr>
        <w:t xml:space="preserve"> </w:t>
      </w:r>
      <w:r w:rsidR="003063B3" w:rsidRPr="009D4DE2">
        <w:t>Les</w:t>
      </w:r>
      <w:r w:rsidR="003063B3" w:rsidRPr="009D4DE2">
        <w:rPr>
          <w:spacing w:val="-3"/>
        </w:rPr>
        <w:t xml:space="preserve"> </w:t>
      </w:r>
      <w:r w:rsidR="003063B3" w:rsidRPr="009D4DE2">
        <w:t>distributeurs</w:t>
      </w:r>
      <w:r w:rsidR="003063B3" w:rsidRPr="009D4DE2">
        <w:rPr>
          <w:spacing w:val="-3"/>
        </w:rPr>
        <w:t xml:space="preserve"> </w:t>
      </w:r>
      <w:r w:rsidR="003063B3" w:rsidRPr="009D4DE2">
        <w:t>de</w:t>
      </w:r>
      <w:r w:rsidR="003063B3" w:rsidRPr="009D4DE2">
        <w:rPr>
          <w:spacing w:val="-2"/>
        </w:rPr>
        <w:t xml:space="preserve"> </w:t>
      </w:r>
      <w:r w:rsidR="003063B3" w:rsidRPr="009D4DE2">
        <w:t>tracts,</w:t>
      </w:r>
      <w:r w:rsidR="003063B3" w:rsidRPr="009D4DE2">
        <w:rPr>
          <w:spacing w:val="-5"/>
        </w:rPr>
        <w:t xml:space="preserve"> </w:t>
      </w:r>
      <w:r w:rsidR="003063B3" w:rsidRPr="009D4DE2">
        <w:t>annonces,</w:t>
      </w:r>
      <w:r w:rsidR="003063B3" w:rsidRPr="009D4DE2">
        <w:rPr>
          <w:spacing w:val="-3"/>
        </w:rPr>
        <w:t xml:space="preserve"> </w:t>
      </w:r>
      <w:r w:rsidR="003063B3" w:rsidRPr="009D4DE2">
        <w:t>affiches</w:t>
      </w:r>
      <w:r w:rsidR="003063B3" w:rsidRPr="009D4DE2">
        <w:rPr>
          <w:spacing w:val="-3"/>
        </w:rPr>
        <w:t xml:space="preserve"> </w:t>
      </w:r>
      <w:r w:rsidR="003063B3" w:rsidRPr="009D4DE2">
        <w:t>volantes</w:t>
      </w:r>
      <w:r w:rsidR="003063B3" w:rsidRPr="009D4DE2">
        <w:rPr>
          <w:spacing w:val="-3"/>
        </w:rPr>
        <w:t xml:space="preserve"> </w:t>
      </w:r>
      <w:r w:rsidR="003063B3" w:rsidRPr="009D4DE2">
        <w:t>et</w:t>
      </w:r>
      <w:r w:rsidR="003063B3" w:rsidRPr="009D4DE2">
        <w:rPr>
          <w:spacing w:val="-2"/>
        </w:rPr>
        <w:t xml:space="preserve"> </w:t>
      </w:r>
      <w:r w:rsidR="003063B3" w:rsidRPr="009D4DE2">
        <w:t>insignes</w:t>
      </w:r>
      <w:r w:rsidR="0006448B">
        <w:t xml:space="preserve"> et les mendiants</w:t>
      </w:r>
      <w:r w:rsidR="003063B3" w:rsidRPr="009D4DE2">
        <w:rPr>
          <w:spacing w:val="-3"/>
        </w:rPr>
        <w:t xml:space="preserve"> </w:t>
      </w:r>
      <w:r w:rsidR="003063B3" w:rsidRPr="009D4DE2">
        <w:t>ne</w:t>
      </w:r>
      <w:r w:rsidR="003063B3" w:rsidRPr="009D4DE2">
        <w:rPr>
          <w:spacing w:val="-7"/>
        </w:rPr>
        <w:t xml:space="preserve"> </w:t>
      </w:r>
      <w:r w:rsidR="003063B3" w:rsidRPr="009D4DE2">
        <w:t>peuvent</w:t>
      </w:r>
      <w:r w:rsidR="003063B3" w:rsidRPr="009D4DE2">
        <w:rPr>
          <w:spacing w:val="-2"/>
        </w:rPr>
        <w:t xml:space="preserve"> </w:t>
      </w:r>
      <w:r w:rsidR="003063B3" w:rsidRPr="009D4DE2">
        <w:t>interpeller, accoster ou suivre les passants, ni entraver la libre circulation sur la voie publique.</w:t>
      </w:r>
    </w:p>
    <w:p w14:paraId="6D7424FA" w14:textId="77777777" w:rsidR="009D4DE2" w:rsidRPr="009D4DE2" w:rsidRDefault="009D4DE2" w:rsidP="009137B7">
      <w:pPr>
        <w:pStyle w:val="NoSpacing"/>
        <w:jc w:val="both"/>
      </w:pPr>
    </w:p>
    <w:p w14:paraId="41DC1B9E" w14:textId="45DD4D91" w:rsidR="00922306" w:rsidRPr="009D4DE2"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rPr>
        <w:t xml:space="preserve"> </w:t>
      </w:r>
      <w:r>
        <w:rPr>
          <w:rFonts w:ascii="Calibri Light" w:hAnsi="Calibri Light"/>
          <w:color w:val="2E74B5"/>
        </w:rPr>
        <w:t>4</w:t>
      </w:r>
      <w:r w:rsidR="003063B3" w:rsidRPr="005468F4">
        <w:rPr>
          <w:rFonts w:ascii="Calibri Light" w:hAnsi="Calibri Light"/>
          <w:color w:val="2E74B5"/>
        </w:rPr>
        <w:t xml:space="preserve">. </w:t>
      </w:r>
      <w:r w:rsidR="003063B3" w:rsidRPr="009D4DE2">
        <w:t>Sans préjudice des autorisations délivrées en vertu d'autres dispositions légales ou réglementaires,</w:t>
      </w:r>
      <w:r w:rsidR="003063B3" w:rsidRPr="009D4DE2">
        <w:rPr>
          <w:spacing w:val="-2"/>
        </w:rPr>
        <w:t xml:space="preserve"> </w:t>
      </w:r>
      <w:r w:rsidR="003063B3" w:rsidRPr="009D4DE2">
        <w:t>il</w:t>
      </w:r>
      <w:r w:rsidR="003063B3" w:rsidRPr="009D4DE2">
        <w:rPr>
          <w:spacing w:val="-5"/>
        </w:rPr>
        <w:t xml:space="preserve"> </w:t>
      </w:r>
      <w:r w:rsidR="003063B3" w:rsidRPr="009D4DE2">
        <w:t>est</w:t>
      </w:r>
      <w:r w:rsidR="003063B3" w:rsidRPr="009D4DE2">
        <w:rPr>
          <w:spacing w:val="-1"/>
        </w:rPr>
        <w:t xml:space="preserve"> </w:t>
      </w:r>
      <w:r w:rsidR="003063B3" w:rsidRPr="009D4DE2">
        <w:t>interdit</w:t>
      </w:r>
      <w:r w:rsidR="003063B3" w:rsidRPr="009D4DE2">
        <w:rPr>
          <w:spacing w:val="-1"/>
        </w:rPr>
        <w:t xml:space="preserve"> </w:t>
      </w:r>
      <w:r w:rsidR="003063B3" w:rsidRPr="009D4DE2">
        <w:t>d'encombrer</w:t>
      </w:r>
      <w:r w:rsidR="003063B3" w:rsidRPr="009D4DE2">
        <w:rPr>
          <w:spacing w:val="-4"/>
        </w:rPr>
        <w:t xml:space="preserve"> </w:t>
      </w:r>
      <w:r w:rsidR="003063B3" w:rsidRPr="009D4DE2">
        <w:t>sans</w:t>
      </w:r>
      <w:r w:rsidR="003063B3" w:rsidRPr="009D4DE2">
        <w:rPr>
          <w:spacing w:val="-2"/>
        </w:rPr>
        <w:t xml:space="preserve"> </w:t>
      </w:r>
      <w:r w:rsidR="003063B3" w:rsidRPr="009D4DE2">
        <w:t>nécessité</w:t>
      </w:r>
      <w:r w:rsidR="003063B3" w:rsidRPr="009D4DE2">
        <w:rPr>
          <w:spacing w:val="-1"/>
        </w:rPr>
        <w:t xml:space="preserve"> </w:t>
      </w:r>
      <w:r w:rsidR="003063B3" w:rsidRPr="009D4DE2">
        <w:t>les</w:t>
      </w:r>
      <w:r w:rsidR="003063B3" w:rsidRPr="009D4DE2">
        <w:rPr>
          <w:spacing w:val="-2"/>
        </w:rPr>
        <w:t xml:space="preserve"> </w:t>
      </w:r>
      <w:r w:rsidR="003063B3" w:rsidRPr="009D4DE2">
        <w:t>rues,</w:t>
      </w:r>
      <w:r w:rsidR="003063B3" w:rsidRPr="009D4DE2">
        <w:rPr>
          <w:spacing w:val="-4"/>
        </w:rPr>
        <w:t xml:space="preserve"> </w:t>
      </w:r>
      <w:r w:rsidR="003063B3" w:rsidRPr="009D4DE2">
        <w:t>les</w:t>
      </w:r>
      <w:r w:rsidR="003063B3" w:rsidRPr="009D4DE2">
        <w:rPr>
          <w:spacing w:val="-2"/>
        </w:rPr>
        <w:t xml:space="preserve"> </w:t>
      </w:r>
      <w:r w:rsidR="003063B3" w:rsidRPr="009D4DE2">
        <w:t>places</w:t>
      </w:r>
      <w:r w:rsidR="003063B3" w:rsidRPr="009D4DE2">
        <w:rPr>
          <w:spacing w:val="-4"/>
        </w:rPr>
        <w:t xml:space="preserve"> </w:t>
      </w:r>
      <w:r w:rsidR="003063B3" w:rsidRPr="009D4DE2">
        <w:t>ou</w:t>
      </w:r>
      <w:r w:rsidR="003063B3" w:rsidRPr="009D4DE2">
        <w:rPr>
          <w:spacing w:val="-3"/>
        </w:rPr>
        <w:t xml:space="preserve"> </w:t>
      </w:r>
      <w:r w:rsidR="003063B3" w:rsidRPr="009D4DE2">
        <w:t>toutes</w:t>
      </w:r>
      <w:r w:rsidR="003063B3" w:rsidRPr="009D4DE2">
        <w:rPr>
          <w:spacing w:val="-4"/>
        </w:rPr>
        <w:t xml:space="preserve"> </w:t>
      </w:r>
      <w:r w:rsidR="003063B3" w:rsidRPr="009D4DE2">
        <w:t>autres</w:t>
      </w:r>
      <w:r w:rsidR="003063B3" w:rsidRPr="009D4DE2">
        <w:rPr>
          <w:spacing w:val="-4"/>
        </w:rPr>
        <w:t xml:space="preserve"> </w:t>
      </w:r>
      <w:r w:rsidR="003063B3" w:rsidRPr="009D4DE2">
        <w:t>parties</w:t>
      </w:r>
      <w:r w:rsidR="003063B3" w:rsidRPr="009D4DE2">
        <w:rPr>
          <w:spacing w:val="-4"/>
        </w:rPr>
        <w:t xml:space="preserve"> </w:t>
      </w:r>
      <w:r w:rsidR="003063B3" w:rsidRPr="009D4DE2">
        <w:t>de la voie publique, soit en y déposant ou en y laissant des matériaux ou tous autres objets, soit en y procédant à des travaux quelconques</w:t>
      </w:r>
      <w:r w:rsidR="00B434D0">
        <w:t>. L</w:t>
      </w:r>
      <w:r w:rsidR="003063B3" w:rsidRPr="009D4DE2">
        <w:t>es marchandises ou matériaux, déchargés ou destinés à être chargés, doivent être immédiatement éloignés de la voie publique, après quoi celle-ci doit être débarrassée avec soin de tous les déchets ou ordures.</w:t>
      </w:r>
    </w:p>
    <w:p w14:paraId="341C49F3" w14:textId="3328E82B" w:rsidR="00922306" w:rsidRPr="009D4DE2" w:rsidRDefault="00922306" w:rsidP="009137B7">
      <w:pPr>
        <w:pStyle w:val="NoSpacing"/>
        <w:jc w:val="both"/>
      </w:pPr>
    </w:p>
    <w:p w14:paraId="3C4DC90B" w14:textId="438F3437" w:rsidR="00922306" w:rsidRPr="009D4DE2" w:rsidRDefault="0040799F" w:rsidP="009137B7">
      <w:pPr>
        <w:pStyle w:val="NoSpacing"/>
        <w:jc w:val="both"/>
      </w:pPr>
      <w:bookmarkStart w:id="1" w:name="_Hlk110250858"/>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rPr>
        <w:t xml:space="preserve"> </w:t>
      </w:r>
      <w:r>
        <w:rPr>
          <w:rFonts w:ascii="Calibri Light" w:hAnsi="Calibri Light"/>
          <w:color w:val="2E74B5"/>
        </w:rPr>
        <w:t>5</w:t>
      </w:r>
      <w:r w:rsidR="003063B3" w:rsidRPr="005468F4">
        <w:rPr>
          <w:rFonts w:ascii="Calibri Light" w:hAnsi="Calibri Light"/>
          <w:color w:val="2E74B5"/>
        </w:rPr>
        <w:t>.</w:t>
      </w:r>
      <w:r w:rsidR="003063B3" w:rsidRPr="005468F4">
        <w:rPr>
          <w:rFonts w:ascii="Calibri Light" w:hAnsi="Calibri Light"/>
          <w:color w:val="2E74B5"/>
          <w:spacing w:val="-2"/>
        </w:rPr>
        <w:t xml:space="preserve"> </w:t>
      </w:r>
      <w:r w:rsidR="003063B3" w:rsidRPr="009D4DE2">
        <w:t>Sans préjudice des dispositions du règlement sur les bâtisses, les trous et excavations se trouvant</w:t>
      </w:r>
      <w:r w:rsidR="003063B3" w:rsidRPr="009D4DE2">
        <w:rPr>
          <w:spacing w:val="-2"/>
        </w:rPr>
        <w:t xml:space="preserve"> </w:t>
      </w:r>
      <w:r w:rsidR="003063B3" w:rsidRPr="009D4DE2">
        <w:t>aux</w:t>
      </w:r>
      <w:r w:rsidR="003063B3" w:rsidRPr="009D4DE2">
        <w:rPr>
          <w:spacing w:val="-3"/>
        </w:rPr>
        <w:t xml:space="preserve"> </w:t>
      </w:r>
      <w:r w:rsidR="003063B3" w:rsidRPr="009D4DE2">
        <w:t>abords</w:t>
      </w:r>
      <w:r w:rsidR="003063B3" w:rsidRPr="009D4DE2">
        <w:rPr>
          <w:spacing w:val="-3"/>
        </w:rPr>
        <w:t xml:space="preserve"> </w:t>
      </w:r>
      <w:r w:rsidR="003063B3" w:rsidRPr="009D4DE2">
        <w:t>de</w:t>
      </w:r>
      <w:r w:rsidR="003063B3" w:rsidRPr="009D4DE2">
        <w:rPr>
          <w:spacing w:val="-2"/>
        </w:rPr>
        <w:t xml:space="preserve"> </w:t>
      </w:r>
      <w:r w:rsidR="003063B3" w:rsidRPr="009D4DE2">
        <w:t>la</w:t>
      </w:r>
      <w:r w:rsidR="003063B3" w:rsidRPr="009D4DE2">
        <w:rPr>
          <w:spacing w:val="-5"/>
        </w:rPr>
        <w:t xml:space="preserve"> </w:t>
      </w:r>
      <w:r w:rsidR="003063B3" w:rsidRPr="009D4DE2">
        <w:t>voie</w:t>
      </w:r>
      <w:r w:rsidR="003063B3" w:rsidRPr="009D4DE2">
        <w:rPr>
          <w:spacing w:val="-3"/>
        </w:rPr>
        <w:t xml:space="preserve"> </w:t>
      </w:r>
      <w:r w:rsidR="003063B3" w:rsidRPr="009D4DE2">
        <w:t>publique</w:t>
      </w:r>
      <w:r w:rsidR="003063B3" w:rsidRPr="009D4DE2">
        <w:rPr>
          <w:spacing w:val="-2"/>
        </w:rPr>
        <w:t xml:space="preserve"> </w:t>
      </w:r>
      <w:r w:rsidR="003063B3" w:rsidRPr="009D4DE2">
        <w:t>doivent</w:t>
      </w:r>
      <w:r w:rsidR="003063B3" w:rsidRPr="009D4DE2">
        <w:rPr>
          <w:spacing w:val="-2"/>
        </w:rPr>
        <w:t xml:space="preserve"> </w:t>
      </w:r>
      <w:r w:rsidR="003063B3" w:rsidRPr="009D4DE2">
        <w:t>être</w:t>
      </w:r>
      <w:r w:rsidR="003063B3" w:rsidRPr="009D4DE2">
        <w:rPr>
          <w:spacing w:val="-2"/>
        </w:rPr>
        <w:t xml:space="preserve"> </w:t>
      </w:r>
      <w:r w:rsidR="003063B3" w:rsidRPr="009D4DE2">
        <w:t>solidement</w:t>
      </w:r>
      <w:r w:rsidR="003063B3" w:rsidRPr="009D4DE2">
        <w:rPr>
          <w:spacing w:val="-4"/>
        </w:rPr>
        <w:t xml:space="preserve"> </w:t>
      </w:r>
      <w:r w:rsidR="003063B3" w:rsidRPr="009D4DE2">
        <w:t>couverts</w:t>
      </w:r>
      <w:r w:rsidR="003063B3" w:rsidRPr="009D4DE2">
        <w:rPr>
          <w:spacing w:val="-3"/>
        </w:rPr>
        <w:t xml:space="preserve"> </w:t>
      </w:r>
      <w:r w:rsidR="003063B3" w:rsidRPr="009D4DE2">
        <w:t>ou</w:t>
      </w:r>
      <w:r w:rsidR="003063B3" w:rsidRPr="009D4DE2">
        <w:rPr>
          <w:spacing w:val="-5"/>
        </w:rPr>
        <w:t xml:space="preserve"> </w:t>
      </w:r>
      <w:r w:rsidR="003063B3" w:rsidRPr="009D4DE2">
        <w:t>clôturés</w:t>
      </w:r>
      <w:r w:rsidR="003063B3" w:rsidRPr="009D4DE2">
        <w:rPr>
          <w:spacing w:val="-3"/>
        </w:rPr>
        <w:t xml:space="preserve"> </w:t>
      </w:r>
      <w:r w:rsidR="003063B3" w:rsidRPr="009D4DE2">
        <w:t>par</w:t>
      </w:r>
      <w:r w:rsidR="003063B3" w:rsidRPr="009D4DE2">
        <w:rPr>
          <w:spacing w:val="-3"/>
        </w:rPr>
        <w:t xml:space="preserve"> </w:t>
      </w:r>
      <w:r w:rsidR="003063B3" w:rsidRPr="009D4DE2">
        <w:t>ceux</w:t>
      </w:r>
      <w:r w:rsidR="003063B3" w:rsidRPr="009D4DE2">
        <w:rPr>
          <w:spacing w:val="-3"/>
        </w:rPr>
        <w:t xml:space="preserve"> </w:t>
      </w:r>
      <w:r w:rsidR="003063B3" w:rsidRPr="009D4DE2">
        <w:t>qui</w:t>
      </w:r>
      <w:r w:rsidR="003063B3" w:rsidRPr="009D4DE2">
        <w:rPr>
          <w:spacing w:val="-3"/>
        </w:rPr>
        <w:t xml:space="preserve"> </w:t>
      </w:r>
      <w:r w:rsidR="003063B3" w:rsidRPr="009D4DE2">
        <w:t>les ont ouverts.</w:t>
      </w:r>
    </w:p>
    <w:p w14:paraId="6B3D023F" w14:textId="77777777" w:rsidR="009D4DE2" w:rsidRPr="009D4DE2" w:rsidRDefault="009D4DE2" w:rsidP="009137B7">
      <w:pPr>
        <w:pStyle w:val="NoSpacing"/>
        <w:jc w:val="both"/>
      </w:pPr>
    </w:p>
    <w:p w14:paraId="44DAD3EF" w14:textId="45945A6E" w:rsidR="009D4DE2" w:rsidRDefault="006D7358" w:rsidP="009137B7">
      <w:pPr>
        <w:pStyle w:val="NoSpacing"/>
        <w:jc w:val="both"/>
        <w:rPr>
          <w:rFonts w:ascii="Calibri Light" w:hAnsi="Calibri Light"/>
          <w:color w:val="2E74B5"/>
        </w:rPr>
      </w:pPr>
      <w:r w:rsidRPr="005468F4">
        <w:t>L</w:t>
      </w:r>
      <w:r w:rsidR="009426D2">
        <w:t>a hauteur d</w:t>
      </w:r>
      <w:r w:rsidRPr="005468F4">
        <w:t xml:space="preserve">es marquises </w:t>
      </w:r>
      <w:r w:rsidR="009426D2">
        <w:t xml:space="preserve">en position descendue </w:t>
      </w:r>
      <w:r w:rsidRPr="005468F4">
        <w:t xml:space="preserve">ne </w:t>
      </w:r>
      <w:r w:rsidR="009447E9" w:rsidRPr="005468F4">
        <w:t>pourra</w:t>
      </w:r>
      <w:r w:rsidRPr="005468F4">
        <w:t xml:space="preserve"> </w:t>
      </w:r>
      <w:r w:rsidR="009426D2">
        <w:t>être</w:t>
      </w:r>
      <w:r w:rsidRPr="005468F4">
        <w:t xml:space="preserve"> à moins de deux mètres</w:t>
      </w:r>
      <w:r w:rsidR="009426D2">
        <w:t xml:space="preserve">, y compris </w:t>
      </w:r>
      <w:r w:rsidRPr="005468F4">
        <w:t xml:space="preserve">toute sorte de frange ou bordure flottante </w:t>
      </w:r>
      <w:r w:rsidR="009426D2">
        <w:t>éventuelle</w:t>
      </w:r>
      <w:r w:rsidRPr="005468F4">
        <w:t xml:space="preserve">. La saillie des stores ne pourra dépasser trois mètres. </w:t>
      </w:r>
      <w:r w:rsidR="009426D2">
        <w:t>Les marquises doivent rester en retrait de</w:t>
      </w:r>
      <w:r w:rsidRPr="005468F4">
        <w:t xml:space="preserve"> cinquante centimètres </w:t>
      </w:r>
      <w:r w:rsidR="009426D2">
        <w:t>par rapport à</w:t>
      </w:r>
      <w:r w:rsidRPr="005468F4">
        <w:t xml:space="preserve"> l’alignement du trottoir.</w:t>
      </w:r>
      <w:bookmarkEnd w:id="1"/>
    </w:p>
    <w:p w14:paraId="5D24D06A" w14:textId="77777777" w:rsidR="009D4DE2" w:rsidRPr="009D4DE2" w:rsidRDefault="009D4DE2" w:rsidP="009137B7">
      <w:pPr>
        <w:pStyle w:val="NoSpacing"/>
        <w:jc w:val="both"/>
      </w:pPr>
    </w:p>
    <w:p w14:paraId="590EEB05" w14:textId="335E136E"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3"/>
        </w:rPr>
        <w:t xml:space="preserve"> </w:t>
      </w:r>
      <w:r w:rsidR="00A2673C">
        <w:rPr>
          <w:rFonts w:ascii="Calibri Light" w:hAnsi="Calibri Light"/>
          <w:color w:val="2E74B5"/>
          <w:spacing w:val="-3"/>
        </w:rPr>
        <w:t>6</w:t>
      </w:r>
      <w:r w:rsidR="003063B3" w:rsidRPr="005468F4">
        <w:rPr>
          <w:rFonts w:ascii="Calibri Light" w:hAnsi="Calibri Light"/>
          <w:color w:val="2E74B5"/>
        </w:rPr>
        <w:t>.</w:t>
      </w:r>
      <w:r w:rsidR="003063B3" w:rsidRPr="005468F4">
        <w:rPr>
          <w:rFonts w:ascii="Calibri Light" w:hAnsi="Calibri Light"/>
          <w:color w:val="2E74B5"/>
          <w:spacing w:val="-12"/>
        </w:rPr>
        <w:t xml:space="preserve"> </w:t>
      </w:r>
      <w:r w:rsidR="003063B3" w:rsidRPr="009D4DE2">
        <w:t>Il</w:t>
      </w:r>
      <w:r w:rsidR="003063B3" w:rsidRPr="009D4DE2">
        <w:rPr>
          <w:spacing w:val="-2"/>
        </w:rPr>
        <w:t xml:space="preserve"> </w:t>
      </w:r>
      <w:r w:rsidR="003063B3" w:rsidRPr="009D4DE2">
        <w:t>est</w:t>
      </w:r>
      <w:r w:rsidR="003063B3" w:rsidRPr="009D4DE2">
        <w:rPr>
          <w:spacing w:val="-1"/>
        </w:rPr>
        <w:t xml:space="preserve"> </w:t>
      </w:r>
      <w:r w:rsidR="003063B3" w:rsidRPr="009D4DE2">
        <w:t>défendu</w:t>
      </w:r>
      <w:r w:rsidR="003063B3" w:rsidRPr="009D4DE2">
        <w:rPr>
          <w:spacing w:val="-5"/>
        </w:rPr>
        <w:t xml:space="preserve"> </w:t>
      </w:r>
      <w:r w:rsidR="003063B3" w:rsidRPr="009D4DE2">
        <w:t>de</w:t>
      </w:r>
      <w:r w:rsidR="003063B3" w:rsidRPr="009D4DE2">
        <w:rPr>
          <w:spacing w:val="-1"/>
        </w:rPr>
        <w:t xml:space="preserve"> </w:t>
      </w:r>
      <w:r w:rsidR="003063B3" w:rsidRPr="009D4DE2">
        <w:t>faire</w:t>
      </w:r>
      <w:r w:rsidR="003063B3" w:rsidRPr="009D4DE2">
        <w:rPr>
          <w:spacing w:val="-1"/>
        </w:rPr>
        <w:t xml:space="preserve"> </w:t>
      </w:r>
      <w:r w:rsidR="003063B3" w:rsidRPr="009D4DE2">
        <w:t>des</w:t>
      </w:r>
      <w:r w:rsidR="003063B3" w:rsidRPr="009D4DE2">
        <w:rPr>
          <w:spacing w:val="-2"/>
        </w:rPr>
        <w:t xml:space="preserve"> </w:t>
      </w:r>
      <w:r w:rsidR="003063B3" w:rsidRPr="009D4DE2">
        <w:t>glissoires,</w:t>
      </w:r>
      <w:r w:rsidR="003063B3" w:rsidRPr="009D4DE2">
        <w:rPr>
          <w:spacing w:val="-4"/>
        </w:rPr>
        <w:t xml:space="preserve"> </w:t>
      </w:r>
      <w:r w:rsidR="003063B3" w:rsidRPr="009D4DE2">
        <w:t>de</w:t>
      </w:r>
      <w:r w:rsidR="003063B3" w:rsidRPr="009D4DE2">
        <w:rPr>
          <w:spacing w:val="-1"/>
        </w:rPr>
        <w:t xml:space="preserve"> </w:t>
      </w:r>
      <w:r w:rsidR="003063B3" w:rsidRPr="009D4DE2">
        <w:t>glisser,</w:t>
      </w:r>
      <w:r w:rsidR="003063B3" w:rsidRPr="009D4DE2">
        <w:rPr>
          <w:spacing w:val="-2"/>
        </w:rPr>
        <w:t xml:space="preserve"> </w:t>
      </w:r>
      <w:r w:rsidR="003063B3" w:rsidRPr="009D4DE2">
        <w:t>de</w:t>
      </w:r>
      <w:r w:rsidR="003063B3" w:rsidRPr="009D4DE2">
        <w:rPr>
          <w:spacing w:val="-4"/>
        </w:rPr>
        <w:t xml:space="preserve"> </w:t>
      </w:r>
      <w:r w:rsidR="003063B3" w:rsidRPr="009D4DE2">
        <w:t>patiner</w:t>
      </w:r>
      <w:r w:rsidR="003063B3" w:rsidRPr="009D4DE2">
        <w:rPr>
          <w:spacing w:val="-4"/>
        </w:rPr>
        <w:t xml:space="preserve"> </w:t>
      </w:r>
      <w:r w:rsidR="003063B3" w:rsidRPr="009D4DE2">
        <w:t>ou</w:t>
      </w:r>
      <w:r w:rsidR="003063B3" w:rsidRPr="009D4DE2">
        <w:rPr>
          <w:spacing w:val="-3"/>
        </w:rPr>
        <w:t xml:space="preserve"> </w:t>
      </w:r>
      <w:r w:rsidR="003063B3" w:rsidRPr="009D4DE2">
        <w:t>de</w:t>
      </w:r>
      <w:r w:rsidR="003063B3" w:rsidRPr="009D4DE2">
        <w:rPr>
          <w:spacing w:val="-4"/>
        </w:rPr>
        <w:t xml:space="preserve"> </w:t>
      </w:r>
      <w:r w:rsidR="003063B3" w:rsidRPr="009D4DE2">
        <w:t>luger</w:t>
      </w:r>
      <w:r w:rsidR="003063B3" w:rsidRPr="009D4DE2">
        <w:rPr>
          <w:spacing w:val="-2"/>
        </w:rPr>
        <w:t xml:space="preserve"> </w:t>
      </w:r>
      <w:r w:rsidR="003063B3" w:rsidRPr="009D4DE2">
        <w:t>sur</w:t>
      </w:r>
      <w:r w:rsidR="003063B3" w:rsidRPr="009D4DE2">
        <w:rPr>
          <w:spacing w:val="-2"/>
        </w:rPr>
        <w:t xml:space="preserve"> </w:t>
      </w:r>
      <w:r w:rsidR="003063B3" w:rsidRPr="009D4DE2">
        <w:t>une</w:t>
      </w:r>
      <w:r w:rsidR="003063B3" w:rsidRPr="009D4DE2">
        <w:rPr>
          <w:spacing w:val="-1"/>
        </w:rPr>
        <w:t xml:space="preserve"> </w:t>
      </w:r>
      <w:r w:rsidR="003063B3" w:rsidRPr="009D4DE2">
        <w:t>partie quelconque de la voie publique, sauf aux endroits destinés ou réservés à cette fin.</w:t>
      </w:r>
    </w:p>
    <w:p w14:paraId="2C397839" w14:textId="77777777" w:rsidR="0040799F" w:rsidRPr="009D4DE2" w:rsidRDefault="0040799F" w:rsidP="009137B7">
      <w:pPr>
        <w:pStyle w:val="NoSpacing"/>
        <w:jc w:val="both"/>
      </w:pPr>
    </w:p>
    <w:p w14:paraId="3A750198" w14:textId="4D4B3DE1" w:rsidR="00011B45"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rPr>
        <w:t xml:space="preserve"> </w:t>
      </w:r>
      <w:r w:rsidR="00A2673C">
        <w:rPr>
          <w:rFonts w:ascii="Calibri Light" w:hAnsi="Calibri Light"/>
          <w:color w:val="2E74B5"/>
        </w:rPr>
        <w:t>7</w:t>
      </w:r>
      <w:r w:rsidR="003063B3" w:rsidRPr="005468F4">
        <w:rPr>
          <w:rFonts w:ascii="Calibri Light" w:hAnsi="Calibri Light"/>
          <w:color w:val="2E74B5"/>
        </w:rPr>
        <w:t>.</w:t>
      </w:r>
      <w:r w:rsidR="003063B3" w:rsidRPr="005468F4">
        <w:rPr>
          <w:rFonts w:ascii="Calibri Light" w:hAnsi="Calibri Light"/>
          <w:color w:val="2E74B5"/>
          <w:spacing w:val="-1"/>
        </w:rPr>
        <w:t xml:space="preserve"> </w:t>
      </w:r>
      <w:r w:rsidR="003063B3" w:rsidRPr="009D4DE2">
        <w:t xml:space="preserve">Les clôtures en fils barbelés sont interdites le long de la voie publique. </w:t>
      </w:r>
    </w:p>
    <w:p w14:paraId="4C2EBBE2" w14:textId="77777777" w:rsidR="009D4DE2" w:rsidRPr="009D4DE2" w:rsidRDefault="009D4DE2" w:rsidP="009137B7">
      <w:pPr>
        <w:pStyle w:val="NoSpacing"/>
        <w:jc w:val="both"/>
      </w:pPr>
    </w:p>
    <w:p w14:paraId="00D38701" w14:textId="5DFA5767" w:rsidR="00011B45" w:rsidRPr="005468F4" w:rsidRDefault="00011B45" w:rsidP="009137B7">
      <w:pPr>
        <w:pStyle w:val="NoSpacing"/>
        <w:jc w:val="both"/>
        <w:rPr>
          <w:rFonts w:asciiTheme="minorHAnsi" w:hAnsiTheme="minorHAnsi" w:cstheme="minorHAnsi"/>
        </w:rPr>
      </w:pPr>
      <w:r w:rsidRPr="005468F4">
        <w:rPr>
          <w:rFonts w:asciiTheme="minorHAnsi" w:hAnsiTheme="minorHAnsi" w:cstheme="minorHAnsi"/>
        </w:rPr>
        <w:t xml:space="preserve">Par dérogation à l’alinéa </w:t>
      </w:r>
      <w:r w:rsidR="00456CBA">
        <w:rPr>
          <w:rFonts w:asciiTheme="minorHAnsi" w:hAnsiTheme="minorHAnsi" w:cstheme="minorHAnsi"/>
        </w:rPr>
        <w:t>1</w:t>
      </w:r>
      <w:r w:rsidR="00456CBA" w:rsidRPr="005468F4">
        <w:rPr>
          <w:rFonts w:asciiTheme="minorHAnsi" w:hAnsiTheme="minorHAnsi" w:cstheme="minorHAnsi"/>
          <w:vertAlign w:val="superscript"/>
        </w:rPr>
        <w:t>er</w:t>
      </w:r>
      <w:r w:rsidRPr="005468F4">
        <w:rPr>
          <w:rFonts w:asciiTheme="minorHAnsi" w:hAnsiTheme="minorHAnsi" w:cstheme="minorHAnsi"/>
        </w:rPr>
        <w:t>, il est permis d’aménager le long des chemins communaux et ruraux derrière une clôture normale à au moins cinq fils de fer lisse ou à fils de fer maillés un à trois fils de fer barbelés distant d’au moins 25 cm de la rangée des fils lisses ou du fil maillé. Le ou les fils de fer barbelés ne dépasseront ni vers le haut ni vers le bas les limites des fils de la clôture normale.</w:t>
      </w:r>
    </w:p>
    <w:p w14:paraId="490285CB" w14:textId="77777777" w:rsidR="00011B45" w:rsidRPr="005468F4" w:rsidRDefault="00011B45" w:rsidP="009137B7">
      <w:pPr>
        <w:pStyle w:val="NoSpacing"/>
        <w:jc w:val="both"/>
        <w:rPr>
          <w:rFonts w:asciiTheme="minorHAnsi" w:hAnsiTheme="minorHAnsi" w:cstheme="minorHAnsi"/>
        </w:rPr>
      </w:pPr>
    </w:p>
    <w:p w14:paraId="3BDF15BA" w14:textId="5939CB99" w:rsidR="00922306" w:rsidRDefault="003063B3" w:rsidP="009137B7">
      <w:pPr>
        <w:pStyle w:val="NoSpacing"/>
        <w:jc w:val="both"/>
      </w:pPr>
      <w:r w:rsidRPr="009D4DE2">
        <w:t>Les</w:t>
      </w:r>
      <w:r w:rsidRPr="009D4DE2">
        <w:rPr>
          <w:spacing w:val="-2"/>
        </w:rPr>
        <w:t xml:space="preserve"> </w:t>
      </w:r>
      <w:r w:rsidRPr="009D4DE2">
        <w:t>portes</w:t>
      </w:r>
      <w:r w:rsidRPr="009D4DE2">
        <w:rPr>
          <w:spacing w:val="-3"/>
        </w:rPr>
        <w:t xml:space="preserve"> </w:t>
      </w:r>
      <w:r w:rsidRPr="009D4DE2">
        <w:t>des</w:t>
      </w:r>
      <w:r w:rsidRPr="009D4DE2">
        <w:rPr>
          <w:spacing w:val="-4"/>
        </w:rPr>
        <w:t xml:space="preserve"> </w:t>
      </w:r>
      <w:r w:rsidRPr="009D4DE2">
        <w:t>parcs</w:t>
      </w:r>
      <w:r w:rsidRPr="009D4DE2">
        <w:rPr>
          <w:spacing w:val="-2"/>
        </w:rPr>
        <w:t xml:space="preserve"> </w:t>
      </w:r>
      <w:r w:rsidRPr="009D4DE2">
        <w:t>à</w:t>
      </w:r>
      <w:r w:rsidRPr="009D4DE2">
        <w:rPr>
          <w:spacing w:val="-4"/>
        </w:rPr>
        <w:t xml:space="preserve"> </w:t>
      </w:r>
      <w:r w:rsidRPr="009D4DE2">
        <w:t>bétail</w:t>
      </w:r>
      <w:r w:rsidRPr="009D4DE2">
        <w:rPr>
          <w:spacing w:val="-2"/>
        </w:rPr>
        <w:t xml:space="preserve"> </w:t>
      </w:r>
      <w:r w:rsidRPr="009D4DE2">
        <w:t>bordant</w:t>
      </w:r>
      <w:r w:rsidRPr="009D4DE2">
        <w:rPr>
          <w:spacing w:val="-2"/>
        </w:rPr>
        <w:t xml:space="preserve"> </w:t>
      </w:r>
      <w:r w:rsidRPr="009D4DE2">
        <w:t>la</w:t>
      </w:r>
      <w:r w:rsidRPr="009D4DE2">
        <w:rPr>
          <w:spacing w:val="-5"/>
        </w:rPr>
        <w:t xml:space="preserve"> </w:t>
      </w:r>
      <w:r w:rsidRPr="009D4DE2">
        <w:t>voie</w:t>
      </w:r>
      <w:r w:rsidRPr="009D4DE2">
        <w:rPr>
          <w:spacing w:val="-2"/>
        </w:rPr>
        <w:t xml:space="preserve"> </w:t>
      </w:r>
      <w:r w:rsidRPr="009D4DE2">
        <w:t>publique</w:t>
      </w:r>
      <w:r w:rsidRPr="009D4DE2">
        <w:rPr>
          <w:spacing w:val="-4"/>
        </w:rPr>
        <w:t xml:space="preserve"> </w:t>
      </w:r>
      <w:r w:rsidRPr="009D4DE2">
        <w:t>doivent</w:t>
      </w:r>
      <w:r w:rsidRPr="009D4DE2">
        <w:rPr>
          <w:spacing w:val="-2"/>
        </w:rPr>
        <w:t xml:space="preserve"> </w:t>
      </w:r>
      <w:r w:rsidRPr="009D4DE2">
        <w:t>s'ouvrir</w:t>
      </w:r>
      <w:r w:rsidRPr="009D4DE2">
        <w:rPr>
          <w:spacing w:val="-4"/>
        </w:rPr>
        <w:t xml:space="preserve"> </w:t>
      </w:r>
      <w:r w:rsidRPr="009D4DE2">
        <w:t>vers</w:t>
      </w:r>
      <w:r w:rsidRPr="009D4DE2">
        <w:rPr>
          <w:spacing w:val="-4"/>
        </w:rPr>
        <w:t xml:space="preserve"> </w:t>
      </w:r>
      <w:r w:rsidRPr="009D4DE2">
        <w:t>l'intérieur.</w:t>
      </w:r>
    </w:p>
    <w:p w14:paraId="1944981B" w14:textId="77777777" w:rsidR="009D4DE2" w:rsidRPr="009D4DE2" w:rsidRDefault="009D4DE2" w:rsidP="009137B7">
      <w:pPr>
        <w:pStyle w:val="NoSpacing"/>
        <w:jc w:val="both"/>
      </w:pPr>
    </w:p>
    <w:p w14:paraId="78514AE5" w14:textId="62DC8ADE" w:rsidR="00922306" w:rsidRDefault="0040799F" w:rsidP="009137B7">
      <w:pPr>
        <w:pStyle w:val="NoSpacing"/>
        <w:jc w:val="both"/>
      </w:pPr>
      <w:r w:rsidRPr="00262D71">
        <w:rPr>
          <w:rFonts w:ascii="Calibri Light" w:hAnsi="Calibri Light"/>
          <w:color w:val="2E74B5"/>
        </w:rPr>
        <w:lastRenderedPageBreak/>
        <w:t>Art</w:t>
      </w:r>
      <w:r w:rsidR="00A2673C">
        <w:rPr>
          <w:rFonts w:ascii="Calibri Light" w:hAnsi="Calibri Light"/>
          <w:color w:val="2E74B5"/>
        </w:rPr>
        <w:t>. 8</w:t>
      </w:r>
      <w:r w:rsidR="003063B3" w:rsidRPr="005468F4">
        <w:rPr>
          <w:rFonts w:ascii="Calibri Light" w:hAnsi="Calibri Light"/>
          <w:color w:val="2E74B5"/>
        </w:rPr>
        <w:t>.</w:t>
      </w:r>
      <w:r w:rsidR="003063B3" w:rsidRPr="005468F4">
        <w:rPr>
          <w:rFonts w:ascii="Calibri Light" w:hAnsi="Calibri Light"/>
          <w:color w:val="2E74B5"/>
          <w:spacing w:val="-12"/>
        </w:rPr>
        <w:t xml:space="preserve"> </w:t>
      </w:r>
      <w:r w:rsidR="003063B3" w:rsidRPr="009D4DE2">
        <w:t>Les</w:t>
      </w:r>
      <w:r w:rsidR="003063B3" w:rsidRPr="009D4DE2">
        <w:rPr>
          <w:spacing w:val="-2"/>
        </w:rPr>
        <w:t xml:space="preserve"> </w:t>
      </w:r>
      <w:r w:rsidR="003063B3" w:rsidRPr="009D4DE2">
        <w:t>entrées</w:t>
      </w:r>
      <w:r w:rsidR="003063B3" w:rsidRPr="009D4DE2">
        <w:rPr>
          <w:spacing w:val="-2"/>
        </w:rPr>
        <w:t xml:space="preserve"> </w:t>
      </w:r>
      <w:r w:rsidR="003063B3" w:rsidRPr="009D4DE2">
        <w:t>de</w:t>
      </w:r>
      <w:r w:rsidR="003063B3" w:rsidRPr="009D4DE2">
        <w:rPr>
          <w:spacing w:val="-5"/>
        </w:rPr>
        <w:t xml:space="preserve"> </w:t>
      </w:r>
      <w:r w:rsidR="003063B3" w:rsidRPr="009D4DE2">
        <w:t>cave</w:t>
      </w:r>
      <w:r w:rsidR="003063B3" w:rsidRPr="009D4DE2">
        <w:rPr>
          <w:spacing w:val="-3"/>
        </w:rPr>
        <w:t xml:space="preserve"> </w:t>
      </w:r>
      <w:r w:rsidR="003063B3" w:rsidRPr="009D4DE2">
        <w:t>et</w:t>
      </w:r>
      <w:r w:rsidR="003063B3" w:rsidRPr="009D4DE2">
        <w:rPr>
          <w:spacing w:val="-4"/>
        </w:rPr>
        <w:t xml:space="preserve"> </w:t>
      </w:r>
      <w:r w:rsidR="003063B3" w:rsidRPr="009D4DE2">
        <w:t>les</w:t>
      </w:r>
      <w:r w:rsidR="003063B3" w:rsidRPr="009D4DE2">
        <w:rPr>
          <w:spacing w:val="-2"/>
        </w:rPr>
        <w:t xml:space="preserve"> </w:t>
      </w:r>
      <w:r w:rsidR="003063B3" w:rsidRPr="009D4DE2">
        <w:t>autres</w:t>
      </w:r>
      <w:r w:rsidR="003063B3" w:rsidRPr="009D4DE2">
        <w:rPr>
          <w:spacing w:val="-3"/>
        </w:rPr>
        <w:t xml:space="preserve"> </w:t>
      </w:r>
      <w:r w:rsidR="003063B3" w:rsidRPr="009D4DE2">
        <w:t>ouvertures</w:t>
      </w:r>
      <w:r w:rsidR="003063B3" w:rsidRPr="009D4DE2">
        <w:rPr>
          <w:spacing w:val="-2"/>
        </w:rPr>
        <w:t xml:space="preserve"> </w:t>
      </w:r>
      <w:r w:rsidR="003063B3" w:rsidRPr="009D4DE2">
        <w:t>aménagées</w:t>
      </w:r>
      <w:r w:rsidR="003063B3" w:rsidRPr="009D4DE2">
        <w:rPr>
          <w:spacing w:val="-2"/>
        </w:rPr>
        <w:t xml:space="preserve"> </w:t>
      </w:r>
      <w:r w:rsidR="003063B3" w:rsidRPr="009D4DE2">
        <w:t>dans</w:t>
      </w:r>
      <w:r w:rsidR="003063B3" w:rsidRPr="009D4DE2">
        <w:rPr>
          <w:spacing w:val="-2"/>
        </w:rPr>
        <w:t xml:space="preserve"> </w:t>
      </w:r>
      <w:r w:rsidR="003063B3" w:rsidRPr="009D4DE2">
        <w:t>le</w:t>
      </w:r>
      <w:r w:rsidR="003063B3" w:rsidRPr="009D4DE2">
        <w:rPr>
          <w:spacing w:val="-1"/>
        </w:rPr>
        <w:t xml:space="preserve"> </w:t>
      </w:r>
      <w:r w:rsidR="003063B3" w:rsidRPr="009D4DE2">
        <w:t>trottoir</w:t>
      </w:r>
      <w:r w:rsidR="003063B3" w:rsidRPr="009D4DE2">
        <w:rPr>
          <w:spacing w:val="-3"/>
        </w:rPr>
        <w:t xml:space="preserve"> </w:t>
      </w:r>
      <w:r w:rsidR="003063B3" w:rsidRPr="009D4DE2">
        <w:t>ou</w:t>
      </w:r>
      <w:r w:rsidR="003063B3" w:rsidRPr="009D4DE2">
        <w:rPr>
          <w:spacing w:val="-3"/>
        </w:rPr>
        <w:t xml:space="preserve"> </w:t>
      </w:r>
      <w:r w:rsidR="003063B3" w:rsidRPr="009D4DE2">
        <w:t>sur</w:t>
      </w:r>
      <w:r w:rsidR="003063B3" w:rsidRPr="009D4DE2">
        <w:rPr>
          <w:spacing w:val="-2"/>
        </w:rPr>
        <w:t xml:space="preserve"> </w:t>
      </w:r>
      <w:r w:rsidR="003063B3" w:rsidRPr="009D4DE2">
        <w:t>la</w:t>
      </w:r>
      <w:r w:rsidR="003063B3" w:rsidRPr="009D4DE2">
        <w:rPr>
          <w:spacing w:val="-3"/>
        </w:rPr>
        <w:t xml:space="preserve"> </w:t>
      </w:r>
      <w:r w:rsidR="003063B3" w:rsidRPr="009D4DE2">
        <w:t>chaussée doivent rester fermées à moins que des mesures nécessaires pour protéger les passants ne soient prises ; elles ne peuvent être ouvertes que pendant le temps strictement nécessaire.</w:t>
      </w:r>
    </w:p>
    <w:p w14:paraId="60C398F6" w14:textId="77777777" w:rsidR="009D4DE2" w:rsidRPr="009D4DE2" w:rsidRDefault="009D4DE2" w:rsidP="009137B7">
      <w:pPr>
        <w:pStyle w:val="NoSpacing"/>
        <w:jc w:val="both"/>
      </w:pPr>
    </w:p>
    <w:p w14:paraId="61B33A96" w14:textId="36612F21"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A2673C">
        <w:rPr>
          <w:rFonts w:ascii="Calibri Light" w:hAnsi="Calibri Light"/>
          <w:color w:val="2E74B5"/>
        </w:rPr>
        <w:t xml:space="preserve"> 9</w:t>
      </w:r>
      <w:r w:rsidR="003063B3" w:rsidRPr="005468F4">
        <w:rPr>
          <w:rFonts w:ascii="Calibri Light" w:hAnsi="Calibri Light"/>
          <w:color w:val="2E74B5"/>
        </w:rPr>
        <w:t>.</w:t>
      </w:r>
      <w:r w:rsidR="003063B3" w:rsidRPr="005468F4">
        <w:rPr>
          <w:rFonts w:ascii="Calibri Light" w:hAnsi="Calibri Light"/>
          <w:color w:val="2E74B5"/>
          <w:spacing w:val="-5"/>
        </w:rPr>
        <w:t xml:space="preserve"> </w:t>
      </w:r>
      <w:r w:rsidR="003063B3" w:rsidRPr="009D4DE2">
        <w:t>Les arbres, arbustes ou plantes sont à tailler par ceux qui en ont la garde, de façon qu'aucune</w:t>
      </w:r>
      <w:r w:rsidR="003063B3" w:rsidRPr="009D4DE2">
        <w:rPr>
          <w:spacing w:val="-1"/>
        </w:rPr>
        <w:t xml:space="preserve"> </w:t>
      </w:r>
      <w:r w:rsidR="003063B3" w:rsidRPr="009D4DE2">
        <w:t>branche</w:t>
      </w:r>
      <w:r w:rsidR="003063B3" w:rsidRPr="009D4DE2">
        <w:rPr>
          <w:spacing w:val="-1"/>
        </w:rPr>
        <w:t xml:space="preserve"> </w:t>
      </w:r>
      <w:r w:rsidR="003063B3" w:rsidRPr="009D4DE2">
        <w:t>ne</w:t>
      </w:r>
      <w:r w:rsidR="003063B3" w:rsidRPr="009D4DE2">
        <w:rPr>
          <w:spacing w:val="-1"/>
        </w:rPr>
        <w:t xml:space="preserve"> </w:t>
      </w:r>
      <w:r w:rsidR="003063B3" w:rsidRPr="009D4DE2">
        <w:t>gêne</w:t>
      </w:r>
      <w:r w:rsidR="003063B3" w:rsidRPr="009D4DE2">
        <w:rPr>
          <w:spacing w:val="-1"/>
        </w:rPr>
        <w:t xml:space="preserve"> </w:t>
      </w:r>
      <w:r w:rsidR="003063B3" w:rsidRPr="009D4DE2">
        <w:t>l</w:t>
      </w:r>
      <w:r w:rsidR="00011B45" w:rsidRPr="009D4DE2">
        <w:t>e passage</w:t>
      </w:r>
      <w:r w:rsidR="003063B3" w:rsidRPr="009D4DE2">
        <w:rPr>
          <w:spacing w:val="-3"/>
        </w:rPr>
        <w:t xml:space="preserve"> </w:t>
      </w:r>
      <w:r w:rsidR="003063B3" w:rsidRPr="009D4DE2">
        <w:t>que</w:t>
      </w:r>
      <w:r w:rsidR="003063B3" w:rsidRPr="009D4DE2">
        <w:rPr>
          <w:spacing w:val="-4"/>
        </w:rPr>
        <w:t xml:space="preserve"> </w:t>
      </w:r>
      <w:r w:rsidR="003063B3" w:rsidRPr="009D4DE2">
        <w:t>ce</w:t>
      </w:r>
      <w:r w:rsidR="003063B3" w:rsidRPr="009D4DE2">
        <w:rPr>
          <w:spacing w:val="-4"/>
        </w:rPr>
        <w:t xml:space="preserve"> </w:t>
      </w:r>
      <w:r w:rsidR="003063B3" w:rsidRPr="009D4DE2">
        <w:t>soit</w:t>
      </w:r>
      <w:r w:rsidR="003063B3" w:rsidRPr="009D4DE2">
        <w:rPr>
          <w:spacing w:val="-4"/>
        </w:rPr>
        <w:t xml:space="preserve"> </w:t>
      </w:r>
      <w:r w:rsidR="003063B3" w:rsidRPr="009D4DE2">
        <w:t>en</w:t>
      </w:r>
      <w:r w:rsidR="003063B3" w:rsidRPr="009D4DE2">
        <w:rPr>
          <w:spacing w:val="-3"/>
        </w:rPr>
        <w:t xml:space="preserve"> </w:t>
      </w:r>
      <w:r w:rsidR="003063B3" w:rsidRPr="009D4DE2">
        <w:t>faisant</w:t>
      </w:r>
      <w:r w:rsidR="003063B3" w:rsidRPr="009D4DE2">
        <w:rPr>
          <w:spacing w:val="-1"/>
        </w:rPr>
        <w:t xml:space="preserve"> </w:t>
      </w:r>
      <w:r w:rsidR="003063B3" w:rsidRPr="009D4DE2">
        <w:t>saillie</w:t>
      </w:r>
      <w:r w:rsidR="003063B3" w:rsidRPr="009D4DE2">
        <w:rPr>
          <w:spacing w:val="-1"/>
        </w:rPr>
        <w:t xml:space="preserve"> </w:t>
      </w:r>
      <w:r w:rsidR="003063B3" w:rsidRPr="009D4DE2">
        <w:t>sur</w:t>
      </w:r>
      <w:r w:rsidR="003063B3" w:rsidRPr="009D4DE2">
        <w:rPr>
          <w:spacing w:val="-2"/>
        </w:rPr>
        <w:t xml:space="preserve"> </w:t>
      </w:r>
      <w:r w:rsidR="003063B3" w:rsidRPr="009D4DE2">
        <w:t>la</w:t>
      </w:r>
      <w:r w:rsidR="003063B3" w:rsidRPr="009D4DE2">
        <w:rPr>
          <w:spacing w:val="-4"/>
        </w:rPr>
        <w:t xml:space="preserve"> </w:t>
      </w:r>
      <w:r w:rsidR="003063B3" w:rsidRPr="009D4DE2">
        <w:t>voie</w:t>
      </w:r>
      <w:r w:rsidR="003063B3" w:rsidRPr="009D4DE2">
        <w:rPr>
          <w:spacing w:val="-4"/>
        </w:rPr>
        <w:t xml:space="preserve"> </w:t>
      </w:r>
      <w:r w:rsidR="003063B3" w:rsidRPr="009D4DE2">
        <w:t>publique,</w:t>
      </w:r>
      <w:r w:rsidR="003063B3" w:rsidRPr="009D4DE2">
        <w:rPr>
          <w:spacing w:val="-2"/>
        </w:rPr>
        <w:t xml:space="preserve"> </w:t>
      </w:r>
      <w:r w:rsidR="003063B3" w:rsidRPr="009D4DE2">
        <w:t>ou</w:t>
      </w:r>
      <w:r w:rsidR="003063B3" w:rsidRPr="009D4DE2">
        <w:rPr>
          <w:spacing w:val="-3"/>
        </w:rPr>
        <w:t xml:space="preserve"> </w:t>
      </w:r>
      <w:r w:rsidR="003063B3" w:rsidRPr="009D4DE2">
        <w:t>en empêchant la bonne visibilité.</w:t>
      </w:r>
    </w:p>
    <w:p w14:paraId="66E4FB55" w14:textId="77777777" w:rsidR="009D4DE2" w:rsidRPr="009D4DE2" w:rsidRDefault="009D4DE2" w:rsidP="009137B7">
      <w:pPr>
        <w:pStyle w:val="NoSpacing"/>
        <w:jc w:val="both"/>
      </w:pPr>
    </w:p>
    <w:p w14:paraId="7D38166E" w14:textId="487FFC2C" w:rsidR="00011B45" w:rsidRDefault="00011B45" w:rsidP="009137B7">
      <w:pPr>
        <w:pStyle w:val="NoSpacing"/>
        <w:jc w:val="both"/>
        <w:rPr>
          <w:rFonts w:asciiTheme="minorHAnsi" w:hAnsiTheme="minorHAnsi" w:cstheme="minorHAnsi"/>
        </w:rPr>
      </w:pPr>
      <w:r w:rsidRPr="005468F4">
        <w:rPr>
          <w:rFonts w:asciiTheme="minorHAnsi" w:hAnsiTheme="minorHAnsi" w:cstheme="minorHAnsi"/>
        </w:rPr>
        <w:t>Dans l'hypothèse où lesdits arbres, arbustes ou plantes gêneraient la circulation en faisant saillie sur la voie publique ou en y empêchant la bonne visibilité, le bourgmestre fixera le délai dans lequel les travaux doivent être exécutés.</w:t>
      </w:r>
    </w:p>
    <w:p w14:paraId="70F9FB59" w14:textId="77777777" w:rsidR="009D4DE2" w:rsidRPr="005468F4" w:rsidRDefault="009D4DE2" w:rsidP="009137B7">
      <w:pPr>
        <w:pStyle w:val="NoSpacing"/>
        <w:jc w:val="both"/>
        <w:rPr>
          <w:rFonts w:asciiTheme="minorHAnsi" w:hAnsiTheme="minorHAnsi" w:cstheme="minorHAnsi"/>
        </w:rPr>
      </w:pPr>
    </w:p>
    <w:p w14:paraId="6BC17451" w14:textId="64C583E0" w:rsidR="00011B45" w:rsidRPr="005468F4" w:rsidRDefault="00011B45" w:rsidP="009137B7">
      <w:pPr>
        <w:pStyle w:val="NoSpacing"/>
        <w:jc w:val="both"/>
        <w:rPr>
          <w:rFonts w:asciiTheme="minorHAnsi" w:hAnsiTheme="minorHAnsi" w:cstheme="minorHAnsi"/>
        </w:rPr>
      </w:pPr>
      <w:r w:rsidRPr="005468F4">
        <w:rPr>
          <w:rFonts w:asciiTheme="minorHAnsi" w:hAnsiTheme="minorHAnsi" w:cstheme="minorHAnsi"/>
        </w:rPr>
        <w:t xml:space="preserve">En cas d’absence, de refus ou de retard du propriétaire, la </w:t>
      </w:r>
      <w:r w:rsidR="007B5057">
        <w:rPr>
          <w:rFonts w:asciiTheme="minorHAnsi" w:hAnsiTheme="minorHAnsi" w:cstheme="minorHAnsi"/>
        </w:rPr>
        <w:t>c</w:t>
      </w:r>
      <w:r w:rsidRPr="005468F4">
        <w:rPr>
          <w:rFonts w:asciiTheme="minorHAnsi" w:hAnsiTheme="minorHAnsi" w:cstheme="minorHAnsi"/>
        </w:rPr>
        <w:t>ommune pourvoira à l’exécution des travaux aux frais du propriétaire et sous la responsabilité de celui-ci.</w:t>
      </w:r>
    </w:p>
    <w:p w14:paraId="6F327179" w14:textId="77777777" w:rsidR="00011B45" w:rsidRPr="009D4DE2" w:rsidRDefault="00011B45" w:rsidP="009137B7">
      <w:pPr>
        <w:pStyle w:val="NoSpacing"/>
        <w:jc w:val="both"/>
      </w:pPr>
    </w:p>
    <w:p w14:paraId="33DB6F06" w14:textId="16A887F6"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2"/>
        </w:rPr>
        <w:t xml:space="preserve"> </w:t>
      </w:r>
      <w:r w:rsidR="003063B3" w:rsidRPr="005468F4">
        <w:rPr>
          <w:rFonts w:ascii="Calibri Light" w:hAnsi="Calibri Light"/>
          <w:color w:val="2E74B5"/>
        </w:rPr>
        <w:t>1</w:t>
      </w:r>
      <w:r w:rsidR="00A2673C">
        <w:rPr>
          <w:rFonts w:ascii="Calibri Light" w:hAnsi="Calibri Light"/>
          <w:color w:val="2E74B5"/>
        </w:rPr>
        <w:t>0</w:t>
      </w:r>
      <w:r w:rsidR="003063B3" w:rsidRPr="005468F4">
        <w:rPr>
          <w:rFonts w:ascii="Calibri Light" w:hAnsi="Calibri Light"/>
          <w:color w:val="2E74B5"/>
        </w:rPr>
        <w:t>.</w:t>
      </w:r>
      <w:r w:rsidR="003063B3" w:rsidRPr="005468F4">
        <w:rPr>
          <w:rFonts w:ascii="Calibri Light" w:hAnsi="Calibri Light"/>
          <w:color w:val="2E74B5"/>
          <w:spacing w:val="-12"/>
        </w:rPr>
        <w:t xml:space="preserve"> </w:t>
      </w:r>
      <w:r w:rsidR="003063B3" w:rsidRPr="009D4DE2">
        <w:t>Les</w:t>
      </w:r>
      <w:r w:rsidR="003063B3" w:rsidRPr="009D4DE2">
        <w:rPr>
          <w:spacing w:val="-2"/>
        </w:rPr>
        <w:t xml:space="preserve"> </w:t>
      </w:r>
      <w:r w:rsidR="003063B3" w:rsidRPr="009D4DE2">
        <w:t>occupants</w:t>
      </w:r>
      <w:r w:rsidR="003063B3" w:rsidRPr="009D4DE2">
        <w:rPr>
          <w:spacing w:val="-7"/>
        </w:rPr>
        <w:t xml:space="preserve"> </w:t>
      </w:r>
      <w:r w:rsidR="003063B3" w:rsidRPr="009D4DE2">
        <w:t>sont</w:t>
      </w:r>
      <w:r w:rsidR="003063B3" w:rsidRPr="009D4DE2">
        <w:rPr>
          <w:spacing w:val="-1"/>
        </w:rPr>
        <w:t xml:space="preserve"> </w:t>
      </w:r>
      <w:r w:rsidR="003063B3" w:rsidRPr="009D4DE2">
        <w:t>tenus</w:t>
      </w:r>
      <w:r w:rsidR="003063B3" w:rsidRPr="009D4DE2">
        <w:rPr>
          <w:spacing w:val="-2"/>
        </w:rPr>
        <w:t xml:space="preserve"> </w:t>
      </w:r>
      <w:r w:rsidR="003063B3" w:rsidRPr="009D4DE2">
        <w:t>de</w:t>
      </w:r>
      <w:r w:rsidR="003063B3" w:rsidRPr="009D4DE2">
        <w:rPr>
          <w:spacing w:val="-4"/>
        </w:rPr>
        <w:t xml:space="preserve"> </w:t>
      </w:r>
      <w:r w:rsidR="003063B3" w:rsidRPr="009D4DE2">
        <w:t>maintenir</w:t>
      </w:r>
      <w:r w:rsidR="003063B3" w:rsidRPr="009D4DE2">
        <w:rPr>
          <w:spacing w:val="-2"/>
        </w:rPr>
        <w:t xml:space="preserve"> </w:t>
      </w:r>
      <w:r w:rsidR="003063B3" w:rsidRPr="009D4DE2">
        <w:t>en</w:t>
      </w:r>
      <w:r w:rsidR="003063B3" w:rsidRPr="009D4DE2">
        <w:rPr>
          <w:spacing w:val="-5"/>
        </w:rPr>
        <w:t xml:space="preserve"> </w:t>
      </w:r>
      <w:r w:rsidR="003063B3" w:rsidRPr="009D4DE2">
        <w:t>état</w:t>
      </w:r>
      <w:r w:rsidR="003063B3" w:rsidRPr="009D4DE2">
        <w:rPr>
          <w:spacing w:val="-4"/>
        </w:rPr>
        <w:t xml:space="preserve"> </w:t>
      </w:r>
      <w:r w:rsidR="003063B3" w:rsidRPr="009D4DE2">
        <w:t>de</w:t>
      </w:r>
      <w:r w:rsidR="003063B3" w:rsidRPr="009D4DE2">
        <w:rPr>
          <w:spacing w:val="-1"/>
        </w:rPr>
        <w:t xml:space="preserve"> </w:t>
      </w:r>
      <w:r w:rsidR="003063B3" w:rsidRPr="009D4DE2">
        <w:t>propreté</w:t>
      </w:r>
      <w:r w:rsidR="003063B3" w:rsidRPr="009D4DE2">
        <w:rPr>
          <w:spacing w:val="-1"/>
        </w:rPr>
        <w:t xml:space="preserve"> </w:t>
      </w:r>
      <w:r w:rsidR="003063B3" w:rsidRPr="009D4DE2">
        <w:t>les</w:t>
      </w:r>
      <w:r w:rsidR="003063B3" w:rsidRPr="009D4DE2">
        <w:rPr>
          <w:spacing w:val="-4"/>
        </w:rPr>
        <w:t xml:space="preserve"> </w:t>
      </w:r>
      <w:r w:rsidR="003063B3" w:rsidRPr="009D4DE2">
        <w:t>trottoirs</w:t>
      </w:r>
      <w:r w:rsidR="003063B3" w:rsidRPr="009D4DE2">
        <w:rPr>
          <w:spacing w:val="-2"/>
        </w:rPr>
        <w:t xml:space="preserve"> </w:t>
      </w:r>
      <w:r w:rsidR="003063B3" w:rsidRPr="009D4DE2">
        <w:t>et</w:t>
      </w:r>
      <w:r w:rsidR="003063B3" w:rsidRPr="009D4DE2">
        <w:rPr>
          <w:spacing w:val="-1"/>
        </w:rPr>
        <w:t xml:space="preserve"> </w:t>
      </w:r>
      <w:r w:rsidR="003063B3" w:rsidRPr="009D4DE2">
        <w:t>rigoles</w:t>
      </w:r>
      <w:r w:rsidR="003063B3" w:rsidRPr="009D4DE2">
        <w:rPr>
          <w:spacing w:val="-4"/>
        </w:rPr>
        <w:t xml:space="preserve"> </w:t>
      </w:r>
      <w:r w:rsidR="003063B3" w:rsidRPr="009D4DE2">
        <w:t>se trouvant</w:t>
      </w:r>
      <w:r w:rsidR="009D4DE2">
        <w:t xml:space="preserve"> </w:t>
      </w:r>
      <w:r w:rsidR="003063B3" w:rsidRPr="009D4DE2">
        <w:t>devant leurs immeubles.</w:t>
      </w:r>
    </w:p>
    <w:p w14:paraId="0698FFA4" w14:textId="77777777" w:rsidR="009D4DE2" w:rsidRPr="009D4DE2" w:rsidRDefault="009D4DE2" w:rsidP="009137B7">
      <w:pPr>
        <w:pStyle w:val="NoSpacing"/>
        <w:jc w:val="both"/>
      </w:pPr>
    </w:p>
    <w:p w14:paraId="043F0D8E" w14:textId="6ABFADD3" w:rsidR="00922306" w:rsidRDefault="00FA251F" w:rsidP="009137B7">
      <w:pPr>
        <w:pStyle w:val="NoSpacing"/>
        <w:jc w:val="both"/>
        <w:rPr>
          <w:spacing w:val="-2"/>
        </w:rPr>
      </w:pPr>
      <w:r w:rsidRPr="009D4DE2">
        <w:t>En cas</w:t>
      </w:r>
      <w:r w:rsidR="003063B3" w:rsidRPr="009D4DE2">
        <w:t xml:space="preserve"> de verglas ou de chutes de neige, les occupants sont tenus de dégager suffisamment les trottoirs devant les mêmes immeubles. Ils sont obligés</w:t>
      </w:r>
      <w:r w:rsidR="003063B3" w:rsidRPr="009D4DE2">
        <w:rPr>
          <w:spacing w:val="-2"/>
        </w:rPr>
        <w:t xml:space="preserve"> </w:t>
      </w:r>
      <w:r w:rsidR="003063B3" w:rsidRPr="009D4DE2">
        <w:t>de</w:t>
      </w:r>
      <w:r w:rsidR="003063B3" w:rsidRPr="009D4DE2">
        <w:rPr>
          <w:spacing w:val="-4"/>
        </w:rPr>
        <w:t xml:space="preserve"> </w:t>
      </w:r>
      <w:r w:rsidR="003063B3" w:rsidRPr="009D4DE2">
        <w:t>faire</w:t>
      </w:r>
      <w:r w:rsidR="003063B3" w:rsidRPr="009D4DE2">
        <w:rPr>
          <w:spacing w:val="-2"/>
        </w:rPr>
        <w:t xml:space="preserve"> </w:t>
      </w:r>
      <w:r w:rsidR="003063B3" w:rsidRPr="009D4DE2">
        <w:t>disparaître</w:t>
      </w:r>
      <w:r w:rsidR="003063B3" w:rsidRPr="009D4DE2">
        <w:rPr>
          <w:spacing w:val="-4"/>
        </w:rPr>
        <w:t xml:space="preserve"> </w:t>
      </w:r>
      <w:r w:rsidR="003063B3" w:rsidRPr="009D4DE2">
        <w:t>la</w:t>
      </w:r>
      <w:r w:rsidR="003063B3" w:rsidRPr="009D4DE2">
        <w:rPr>
          <w:spacing w:val="-2"/>
        </w:rPr>
        <w:t xml:space="preserve"> </w:t>
      </w:r>
      <w:r w:rsidR="003063B3" w:rsidRPr="009D4DE2">
        <w:t>neige</w:t>
      </w:r>
      <w:r w:rsidR="003063B3" w:rsidRPr="009D4DE2">
        <w:rPr>
          <w:spacing w:val="-1"/>
        </w:rPr>
        <w:t xml:space="preserve"> </w:t>
      </w:r>
      <w:r w:rsidR="003063B3" w:rsidRPr="009D4DE2">
        <w:t>et</w:t>
      </w:r>
      <w:r w:rsidR="003063B3" w:rsidRPr="009D4DE2">
        <w:rPr>
          <w:spacing w:val="-1"/>
        </w:rPr>
        <w:t xml:space="preserve"> </w:t>
      </w:r>
      <w:r w:rsidR="003063B3" w:rsidRPr="009D4DE2">
        <w:t>le</w:t>
      </w:r>
      <w:r w:rsidR="003063B3" w:rsidRPr="009D4DE2">
        <w:rPr>
          <w:spacing w:val="-4"/>
        </w:rPr>
        <w:t xml:space="preserve"> </w:t>
      </w:r>
      <w:r w:rsidR="003063B3" w:rsidRPr="009D4DE2">
        <w:t>verglas</w:t>
      </w:r>
      <w:r w:rsidR="003063B3" w:rsidRPr="009D4DE2">
        <w:rPr>
          <w:spacing w:val="-4"/>
        </w:rPr>
        <w:t xml:space="preserve"> </w:t>
      </w:r>
      <w:r w:rsidR="003063B3" w:rsidRPr="009D4DE2">
        <w:t>ou</w:t>
      </w:r>
      <w:r w:rsidR="003063B3" w:rsidRPr="009D4DE2">
        <w:rPr>
          <w:spacing w:val="-3"/>
        </w:rPr>
        <w:t xml:space="preserve"> </w:t>
      </w:r>
      <w:r w:rsidR="003063B3" w:rsidRPr="009D4DE2">
        <w:t>de</w:t>
      </w:r>
      <w:r w:rsidR="003063B3" w:rsidRPr="009D4DE2">
        <w:rPr>
          <w:spacing w:val="-4"/>
        </w:rPr>
        <w:t xml:space="preserve"> </w:t>
      </w:r>
      <w:r w:rsidR="003063B3" w:rsidRPr="009D4DE2">
        <w:t>répandre</w:t>
      </w:r>
      <w:r w:rsidR="003063B3" w:rsidRPr="009D4DE2">
        <w:rPr>
          <w:spacing w:val="-1"/>
        </w:rPr>
        <w:t xml:space="preserve"> </w:t>
      </w:r>
      <w:r w:rsidR="003063B3" w:rsidRPr="009D4DE2">
        <w:t>des</w:t>
      </w:r>
      <w:r w:rsidR="003063B3" w:rsidRPr="009D4DE2">
        <w:rPr>
          <w:spacing w:val="-4"/>
        </w:rPr>
        <w:t xml:space="preserve"> </w:t>
      </w:r>
      <w:r w:rsidR="003063B3" w:rsidRPr="009D4DE2">
        <w:t>matières</w:t>
      </w:r>
      <w:r w:rsidR="003063B3" w:rsidRPr="009D4DE2">
        <w:rPr>
          <w:spacing w:val="-2"/>
        </w:rPr>
        <w:t xml:space="preserve"> </w:t>
      </w:r>
      <w:r w:rsidR="003063B3" w:rsidRPr="009D4DE2">
        <w:t>de</w:t>
      </w:r>
      <w:r w:rsidR="003063B3" w:rsidRPr="009D4DE2">
        <w:rPr>
          <w:spacing w:val="-4"/>
        </w:rPr>
        <w:t xml:space="preserve"> </w:t>
      </w:r>
      <w:r w:rsidR="003063B3" w:rsidRPr="009D4DE2">
        <w:t>nature</w:t>
      </w:r>
      <w:r w:rsidR="003063B3" w:rsidRPr="009D4DE2">
        <w:rPr>
          <w:spacing w:val="-1"/>
        </w:rPr>
        <w:t xml:space="preserve"> </w:t>
      </w:r>
      <w:r w:rsidR="003063B3" w:rsidRPr="009D4DE2">
        <w:t>à</w:t>
      </w:r>
      <w:r w:rsidR="003063B3" w:rsidRPr="009D4DE2">
        <w:rPr>
          <w:spacing w:val="-4"/>
        </w:rPr>
        <w:t xml:space="preserve"> </w:t>
      </w:r>
      <w:r w:rsidR="003063B3" w:rsidRPr="009D4DE2">
        <w:t>empêcher</w:t>
      </w:r>
      <w:r w:rsidR="003063B3" w:rsidRPr="009D4DE2">
        <w:rPr>
          <w:spacing w:val="-2"/>
        </w:rPr>
        <w:t xml:space="preserve"> </w:t>
      </w:r>
      <w:r w:rsidR="003063B3" w:rsidRPr="009D4DE2">
        <w:t xml:space="preserve">les </w:t>
      </w:r>
      <w:r w:rsidR="003063B3" w:rsidRPr="009D4DE2">
        <w:rPr>
          <w:spacing w:val="-2"/>
        </w:rPr>
        <w:t>accidents.</w:t>
      </w:r>
    </w:p>
    <w:p w14:paraId="7A7D832D" w14:textId="77777777" w:rsidR="009D4DE2" w:rsidRPr="009D4DE2" w:rsidRDefault="009D4DE2" w:rsidP="009137B7">
      <w:pPr>
        <w:pStyle w:val="NoSpacing"/>
        <w:jc w:val="both"/>
        <w:rPr>
          <w:spacing w:val="-2"/>
        </w:rPr>
      </w:pPr>
    </w:p>
    <w:p w14:paraId="3BE69D0A" w14:textId="77777777" w:rsidR="00011B45" w:rsidRPr="005468F4" w:rsidRDefault="00011B45" w:rsidP="009137B7">
      <w:pPr>
        <w:pStyle w:val="NoSpacing"/>
        <w:jc w:val="both"/>
        <w:rPr>
          <w:rFonts w:asciiTheme="minorHAnsi" w:hAnsiTheme="minorHAnsi" w:cstheme="minorHAnsi"/>
        </w:rPr>
      </w:pPr>
      <w:r w:rsidRPr="005468F4">
        <w:rPr>
          <w:rFonts w:asciiTheme="minorHAnsi" w:hAnsiTheme="minorHAnsi" w:cstheme="minorHAnsi"/>
        </w:rPr>
        <w:t>Les stalactites de glace qui se forment aux parties élevées des immeubles surplombant la voie publique doivent être enlevées dès qu’elles présentent un danger pour les passants.</w:t>
      </w:r>
    </w:p>
    <w:p w14:paraId="2407020E" w14:textId="77777777" w:rsidR="00011B45" w:rsidRPr="009D4DE2" w:rsidRDefault="00011B45" w:rsidP="009137B7">
      <w:pPr>
        <w:pStyle w:val="NoSpacing"/>
        <w:jc w:val="both"/>
      </w:pPr>
    </w:p>
    <w:p w14:paraId="01F7A1EF" w14:textId="6EBE316C" w:rsidR="00922306" w:rsidRDefault="00C93ED2" w:rsidP="009137B7">
      <w:pPr>
        <w:pStyle w:val="NoSpacing"/>
        <w:jc w:val="both"/>
      </w:pPr>
      <w:r>
        <w:t xml:space="preserve">En cas de </w:t>
      </w:r>
      <w:r w:rsidR="003063B3" w:rsidRPr="009D4DE2">
        <w:t xml:space="preserve">plusieurs occupants, les obligations résultant des alinéas </w:t>
      </w:r>
      <w:r w:rsidR="007B5057">
        <w:t>1 à 3</w:t>
      </w:r>
      <w:r w:rsidR="003063B3" w:rsidRPr="009D4DE2">
        <w:t xml:space="preserve"> reposent sur chacun d'eux,</w:t>
      </w:r>
      <w:r w:rsidR="003063B3" w:rsidRPr="009D4DE2">
        <w:rPr>
          <w:spacing w:val="-2"/>
        </w:rPr>
        <w:t xml:space="preserve"> </w:t>
      </w:r>
      <w:r w:rsidR="003063B3" w:rsidRPr="009D4DE2">
        <w:t>à</w:t>
      </w:r>
      <w:r w:rsidR="003063B3" w:rsidRPr="009D4DE2">
        <w:rPr>
          <w:spacing w:val="-4"/>
        </w:rPr>
        <w:t xml:space="preserve"> </w:t>
      </w:r>
      <w:r w:rsidR="003063B3" w:rsidRPr="009D4DE2">
        <w:t>moins</w:t>
      </w:r>
      <w:r w:rsidR="003063B3" w:rsidRPr="009D4DE2">
        <w:rPr>
          <w:spacing w:val="-4"/>
        </w:rPr>
        <w:t xml:space="preserve"> </w:t>
      </w:r>
      <w:r w:rsidR="003063B3" w:rsidRPr="009D4DE2">
        <w:t>qu'elles</w:t>
      </w:r>
      <w:r w:rsidR="003063B3" w:rsidRPr="009D4DE2">
        <w:rPr>
          <w:spacing w:val="-2"/>
        </w:rPr>
        <w:t xml:space="preserve"> </w:t>
      </w:r>
      <w:r w:rsidR="003063B3" w:rsidRPr="009D4DE2">
        <w:t>n'aient</w:t>
      </w:r>
      <w:r w:rsidR="003063B3" w:rsidRPr="009D4DE2">
        <w:rPr>
          <w:spacing w:val="-1"/>
        </w:rPr>
        <w:t xml:space="preserve"> </w:t>
      </w:r>
      <w:r w:rsidR="003063B3" w:rsidRPr="009D4DE2">
        <w:t>été</w:t>
      </w:r>
      <w:r w:rsidR="003063B3" w:rsidRPr="009D4DE2">
        <w:rPr>
          <w:spacing w:val="-1"/>
        </w:rPr>
        <w:t xml:space="preserve"> </w:t>
      </w:r>
      <w:r w:rsidR="003063B3" w:rsidRPr="009D4DE2">
        <w:t>imposées</w:t>
      </w:r>
      <w:r w:rsidR="003063B3" w:rsidRPr="009D4DE2">
        <w:rPr>
          <w:spacing w:val="-4"/>
        </w:rPr>
        <w:t xml:space="preserve"> </w:t>
      </w:r>
      <w:r w:rsidR="003063B3" w:rsidRPr="009D4DE2">
        <w:t>conventionnellement</w:t>
      </w:r>
      <w:r w:rsidR="003063B3" w:rsidRPr="009D4DE2">
        <w:rPr>
          <w:spacing w:val="-4"/>
        </w:rPr>
        <w:t xml:space="preserve"> </w:t>
      </w:r>
      <w:r w:rsidR="003063B3" w:rsidRPr="009D4DE2">
        <w:t>à</w:t>
      </w:r>
      <w:r w:rsidR="003063B3" w:rsidRPr="009D4DE2">
        <w:rPr>
          <w:spacing w:val="-2"/>
        </w:rPr>
        <w:t xml:space="preserve"> </w:t>
      </w:r>
      <w:r w:rsidR="003063B3" w:rsidRPr="009D4DE2">
        <w:t>l'un</w:t>
      </w:r>
      <w:r w:rsidR="003063B3" w:rsidRPr="009D4DE2">
        <w:rPr>
          <w:spacing w:val="-3"/>
        </w:rPr>
        <w:t xml:space="preserve"> </w:t>
      </w:r>
      <w:r w:rsidR="003063B3" w:rsidRPr="009D4DE2">
        <w:t>d'eux</w:t>
      </w:r>
      <w:r w:rsidR="003063B3" w:rsidRPr="009D4DE2">
        <w:rPr>
          <w:spacing w:val="-4"/>
        </w:rPr>
        <w:t xml:space="preserve"> </w:t>
      </w:r>
      <w:r w:rsidR="003063B3" w:rsidRPr="009D4DE2">
        <w:t>ou</w:t>
      </w:r>
      <w:r w:rsidR="003063B3" w:rsidRPr="009D4DE2">
        <w:rPr>
          <w:spacing w:val="-3"/>
        </w:rPr>
        <w:t xml:space="preserve"> </w:t>
      </w:r>
      <w:r w:rsidR="003063B3" w:rsidRPr="009D4DE2">
        <w:t>à</w:t>
      </w:r>
      <w:r w:rsidR="003063B3" w:rsidRPr="009D4DE2">
        <w:rPr>
          <w:spacing w:val="-2"/>
        </w:rPr>
        <w:t xml:space="preserve"> </w:t>
      </w:r>
      <w:r w:rsidR="003063B3" w:rsidRPr="009D4DE2">
        <w:t>une</w:t>
      </w:r>
      <w:r w:rsidR="003063B3" w:rsidRPr="009D4DE2">
        <w:rPr>
          <w:spacing w:val="-1"/>
        </w:rPr>
        <w:t xml:space="preserve"> </w:t>
      </w:r>
      <w:r w:rsidR="003063B3" w:rsidRPr="009D4DE2">
        <w:t>tierce</w:t>
      </w:r>
      <w:r w:rsidR="003063B3" w:rsidRPr="009D4DE2">
        <w:rPr>
          <w:spacing w:val="-1"/>
        </w:rPr>
        <w:t xml:space="preserve"> </w:t>
      </w:r>
      <w:r w:rsidR="003063B3" w:rsidRPr="009D4DE2">
        <w:t>personne.</w:t>
      </w:r>
      <w:r>
        <w:t xml:space="preserve"> En cas de copropriété et en cas de bâtiments soumis au statut de la copropriété conformément à la loi modifiée du 16 mai 1975 </w:t>
      </w:r>
      <w:r w:rsidRPr="00C93ED2">
        <w:t>portant statut de la copropriété des immeubles bâtis</w:t>
      </w:r>
      <w:r>
        <w:t xml:space="preserve">, les mêmes obligations relèvent du </w:t>
      </w:r>
      <w:r w:rsidRPr="00C93ED2">
        <w:t>syndicat des copropriétaires</w:t>
      </w:r>
      <w:r>
        <w:t xml:space="preserve">. </w:t>
      </w:r>
    </w:p>
    <w:p w14:paraId="6880A829" w14:textId="77777777" w:rsidR="009D4DE2" w:rsidRPr="009D4DE2" w:rsidRDefault="009D4DE2" w:rsidP="009137B7">
      <w:pPr>
        <w:pStyle w:val="NoSpacing"/>
        <w:jc w:val="both"/>
      </w:pPr>
    </w:p>
    <w:p w14:paraId="588F24E4" w14:textId="4CB1E190" w:rsidR="00922306" w:rsidRDefault="003063B3" w:rsidP="009137B7">
      <w:pPr>
        <w:pStyle w:val="NoSpacing"/>
        <w:jc w:val="both"/>
      </w:pPr>
      <w:r>
        <w:t>Pour</w:t>
      </w:r>
      <w:r>
        <w:rPr>
          <w:spacing w:val="-2"/>
        </w:rPr>
        <w:t xml:space="preserve"> </w:t>
      </w:r>
      <w:r>
        <w:t>les</w:t>
      </w:r>
      <w:r>
        <w:rPr>
          <w:spacing w:val="-2"/>
        </w:rPr>
        <w:t xml:space="preserve"> </w:t>
      </w:r>
      <w:r w:rsidR="008C7783">
        <w:rPr>
          <w:spacing w:val="-2"/>
        </w:rPr>
        <w:t>immeubles</w:t>
      </w:r>
      <w:r>
        <w:rPr>
          <w:spacing w:val="-2"/>
        </w:rPr>
        <w:t xml:space="preserve"> </w:t>
      </w:r>
      <w:r>
        <w:t>non</w:t>
      </w:r>
      <w:r>
        <w:rPr>
          <w:spacing w:val="-3"/>
        </w:rPr>
        <w:t xml:space="preserve"> </w:t>
      </w:r>
      <w:r>
        <w:t>occupés</w:t>
      </w:r>
      <w:r>
        <w:rPr>
          <w:spacing w:val="-2"/>
        </w:rPr>
        <w:t xml:space="preserve"> </w:t>
      </w:r>
      <w:r>
        <w:t>et</w:t>
      </w:r>
      <w:r>
        <w:rPr>
          <w:spacing w:val="-2"/>
        </w:rPr>
        <w:t xml:space="preserve"> </w:t>
      </w:r>
      <w:r>
        <w:t>pour</w:t>
      </w:r>
      <w:r>
        <w:rPr>
          <w:spacing w:val="-2"/>
        </w:rPr>
        <w:t xml:space="preserve"> </w:t>
      </w:r>
      <w:r>
        <w:t>les</w:t>
      </w:r>
      <w:r>
        <w:rPr>
          <w:spacing w:val="-2"/>
        </w:rPr>
        <w:t xml:space="preserve"> </w:t>
      </w:r>
      <w:r>
        <w:t>terrains</w:t>
      </w:r>
      <w:r>
        <w:rPr>
          <w:spacing w:val="-2"/>
        </w:rPr>
        <w:t xml:space="preserve"> </w:t>
      </w:r>
      <w:r>
        <w:t>non</w:t>
      </w:r>
      <w:r>
        <w:rPr>
          <w:spacing w:val="-3"/>
        </w:rPr>
        <w:t xml:space="preserve"> </w:t>
      </w:r>
      <w:r>
        <w:t>bâtis,</w:t>
      </w:r>
      <w:r>
        <w:rPr>
          <w:spacing w:val="-2"/>
        </w:rPr>
        <w:t xml:space="preserve"> </w:t>
      </w:r>
      <w:r>
        <w:t>ces</w:t>
      </w:r>
      <w:r>
        <w:rPr>
          <w:spacing w:val="-4"/>
        </w:rPr>
        <w:t xml:space="preserve"> </w:t>
      </w:r>
      <w:r>
        <w:t>obligations</w:t>
      </w:r>
      <w:r>
        <w:rPr>
          <w:spacing w:val="-2"/>
        </w:rPr>
        <w:t xml:space="preserve"> </w:t>
      </w:r>
      <w:r>
        <w:t>incombent</w:t>
      </w:r>
      <w:r>
        <w:rPr>
          <w:spacing w:val="-2"/>
        </w:rPr>
        <w:t xml:space="preserve"> </w:t>
      </w:r>
      <w:r>
        <w:t>au</w:t>
      </w:r>
      <w:r>
        <w:rPr>
          <w:spacing w:val="-5"/>
        </w:rPr>
        <w:t xml:space="preserve"> </w:t>
      </w:r>
      <w:r>
        <w:t>propriétaire et se limitent aux trottoirs définitivement établis et aux tronçons provisoires qui les relient.</w:t>
      </w:r>
    </w:p>
    <w:p w14:paraId="70B32B9A" w14:textId="77777777" w:rsidR="009D4DE2" w:rsidRDefault="009D4DE2" w:rsidP="009137B7">
      <w:pPr>
        <w:pStyle w:val="NoSpacing"/>
        <w:jc w:val="both"/>
      </w:pPr>
    </w:p>
    <w:p w14:paraId="068726AF" w14:textId="54E2B70A" w:rsidR="00922306" w:rsidRDefault="003063B3" w:rsidP="009137B7">
      <w:pPr>
        <w:pStyle w:val="NoSpacing"/>
        <w:jc w:val="both"/>
      </w:pPr>
      <w:r>
        <w:t>En</w:t>
      </w:r>
      <w:r>
        <w:rPr>
          <w:spacing w:val="-3"/>
        </w:rPr>
        <w:t xml:space="preserve"> </w:t>
      </w:r>
      <w:r>
        <w:t>l'absence</w:t>
      </w:r>
      <w:r>
        <w:rPr>
          <w:spacing w:val="-1"/>
        </w:rPr>
        <w:t xml:space="preserve"> </w:t>
      </w:r>
      <w:r>
        <w:t>de</w:t>
      </w:r>
      <w:r>
        <w:rPr>
          <w:spacing w:val="-4"/>
        </w:rPr>
        <w:t xml:space="preserve"> </w:t>
      </w:r>
      <w:r>
        <w:t>trottoirs,</w:t>
      </w:r>
      <w:r>
        <w:rPr>
          <w:spacing w:val="-4"/>
        </w:rPr>
        <w:t xml:space="preserve"> </w:t>
      </w:r>
      <w:r>
        <w:t>les</w:t>
      </w:r>
      <w:r>
        <w:rPr>
          <w:spacing w:val="-2"/>
        </w:rPr>
        <w:t xml:space="preserve"> </w:t>
      </w:r>
      <w:r>
        <w:t>occupants</w:t>
      </w:r>
      <w:r>
        <w:rPr>
          <w:spacing w:val="-2"/>
        </w:rPr>
        <w:t xml:space="preserve"> </w:t>
      </w:r>
      <w:r>
        <w:t>sont</w:t>
      </w:r>
      <w:r>
        <w:rPr>
          <w:spacing w:val="-1"/>
        </w:rPr>
        <w:t xml:space="preserve"> </w:t>
      </w:r>
      <w:r>
        <w:t>tenus</w:t>
      </w:r>
      <w:r>
        <w:rPr>
          <w:spacing w:val="-2"/>
        </w:rPr>
        <w:t xml:space="preserve"> </w:t>
      </w:r>
      <w:r>
        <w:t>de</w:t>
      </w:r>
      <w:r>
        <w:rPr>
          <w:spacing w:val="-4"/>
        </w:rPr>
        <w:t xml:space="preserve"> </w:t>
      </w:r>
      <w:r>
        <w:t>ces</w:t>
      </w:r>
      <w:r>
        <w:rPr>
          <w:spacing w:val="-4"/>
        </w:rPr>
        <w:t xml:space="preserve"> </w:t>
      </w:r>
      <w:r>
        <w:t>obligations</w:t>
      </w:r>
      <w:r>
        <w:rPr>
          <w:spacing w:val="-4"/>
        </w:rPr>
        <w:t xml:space="preserve"> </w:t>
      </w:r>
      <w:r>
        <w:t>sur</w:t>
      </w:r>
      <w:r>
        <w:rPr>
          <w:spacing w:val="-2"/>
        </w:rPr>
        <w:t xml:space="preserve"> </w:t>
      </w:r>
      <w:r>
        <w:t>une</w:t>
      </w:r>
      <w:r>
        <w:rPr>
          <w:spacing w:val="-1"/>
        </w:rPr>
        <w:t xml:space="preserve"> </w:t>
      </w:r>
      <w:r>
        <w:t>bande</w:t>
      </w:r>
      <w:r>
        <w:rPr>
          <w:spacing w:val="-1"/>
        </w:rPr>
        <w:t xml:space="preserve"> </w:t>
      </w:r>
      <w:r>
        <w:t>de</w:t>
      </w:r>
      <w:r>
        <w:rPr>
          <w:spacing w:val="-4"/>
        </w:rPr>
        <w:t xml:space="preserve"> </w:t>
      </w:r>
      <w:r>
        <w:t>1</w:t>
      </w:r>
      <w:r>
        <w:rPr>
          <w:spacing w:val="-3"/>
        </w:rPr>
        <w:t xml:space="preserve"> </w:t>
      </w:r>
      <w:r>
        <w:t>mètre</w:t>
      </w:r>
      <w:r>
        <w:rPr>
          <w:spacing w:val="-1"/>
        </w:rPr>
        <w:t xml:space="preserve"> </w:t>
      </w:r>
      <w:r>
        <w:t>de</w:t>
      </w:r>
      <w:r>
        <w:rPr>
          <w:spacing w:val="-1"/>
        </w:rPr>
        <w:t xml:space="preserve"> </w:t>
      </w:r>
      <w:r>
        <w:t>large longeant les immeubles riverains.</w:t>
      </w:r>
    </w:p>
    <w:p w14:paraId="1894E6AF" w14:textId="77777777" w:rsidR="009D4DE2" w:rsidRDefault="009D4DE2" w:rsidP="009137B7">
      <w:pPr>
        <w:pStyle w:val="NoSpacing"/>
        <w:jc w:val="both"/>
      </w:pPr>
    </w:p>
    <w:p w14:paraId="09E3B19D" w14:textId="0A9E3915" w:rsidR="00922306" w:rsidRDefault="003063B3" w:rsidP="009137B7">
      <w:pPr>
        <w:pStyle w:val="NoSpacing"/>
        <w:jc w:val="both"/>
      </w:pPr>
      <w:r>
        <w:t>Pendant</w:t>
      </w:r>
      <w:r>
        <w:rPr>
          <w:spacing w:val="-1"/>
        </w:rPr>
        <w:t xml:space="preserve"> </w:t>
      </w:r>
      <w:r>
        <w:t>les</w:t>
      </w:r>
      <w:r>
        <w:rPr>
          <w:spacing w:val="-2"/>
        </w:rPr>
        <w:t xml:space="preserve"> </w:t>
      </w:r>
      <w:r>
        <w:t>gelées,</w:t>
      </w:r>
      <w:r>
        <w:rPr>
          <w:spacing w:val="-2"/>
        </w:rPr>
        <w:t xml:space="preserve"> </w:t>
      </w:r>
      <w:r>
        <w:t>il</w:t>
      </w:r>
      <w:r>
        <w:rPr>
          <w:spacing w:val="-5"/>
        </w:rPr>
        <w:t xml:space="preserve"> </w:t>
      </w:r>
      <w:r>
        <w:t>est</w:t>
      </w:r>
      <w:r>
        <w:rPr>
          <w:spacing w:val="-4"/>
        </w:rPr>
        <w:t xml:space="preserve"> </w:t>
      </w:r>
      <w:r>
        <w:t>défendu</w:t>
      </w:r>
      <w:r>
        <w:rPr>
          <w:spacing w:val="-3"/>
        </w:rPr>
        <w:t xml:space="preserve"> </w:t>
      </w:r>
      <w:r>
        <w:t>de</w:t>
      </w:r>
      <w:r>
        <w:rPr>
          <w:spacing w:val="-4"/>
        </w:rPr>
        <w:t xml:space="preserve"> </w:t>
      </w:r>
      <w:r>
        <w:t>verser</w:t>
      </w:r>
      <w:r>
        <w:rPr>
          <w:spacing w:val="-2"/>
        </w:rPr>
        <w:t xml:space="preserve"> </w:t>
      </w:r>
      <w:r>
        <w:t>de</w:t>
      </w:r>
      <w:r>
        <w:rPr>
          <w:spacing w:val="-1"/>
        </w:rPr>
        <w:t xml:space="preserve"> </w:t>
      </w:r>
      <w:r>
        <w:t>l'eau</w:t>
      </w:r>
      <w:r>
        <w:rPr>
          <w:spacing w:val="-3"/>
        </w:rPr>
        <w:t xml:space="preserve"> </w:t>
      </w:r>
      <w:r>
        <w:t>sur</w:t>
      </w:r>
      <w:r>
        <w:rPr>
          <w:spacing w:val="-2"/>
        </w:rPr>
        <w:t xml:space="preserve"> </w:t>
      </w:r>
      <w:r>
        <w:t>les</w:t>
      </w:r>
      <w:r>
        <w:rPr>
          <w:spacing w:val="-2"/>
        </w:rPr>
        <w:t xml:space="preserve"> </w:t>
      </w:r>
      <w:r>
        <w:t>trottoirs,</w:t>
      </w:r>
      <w:r>
        <w:rPr>
          <w:spacing w:val="-4"/>
        </w:rPr>
        <w:t xml:space="preserve"> </w:t>
      </w:r>
      <w:r>
        <w:t>les</w:t>
      </w:r>
      <w:r>
        <w:rPr>
          <w:spacing w:val="-4"/>
        </w:rPr>
        <w:t xml:space="preserve"> </w:t>
      </w:r>
      <w:r>
        <w:t>accotements</w:t>
      </w:r>
      <w:r>
        <w:rPr>
          <w:spacing w:val="-4"/>
        </w:rPr>
        <w:t xml:space="preserve"> </w:t>
      </w:r>
      <w:r>
        <w:t>ou</w:t>
      </w:r>
      <w:r>
        <w:rPr>
          <w:spacing w:val="-3"/>
        </w:rPr>
        <w:t xml:space="preserve"> </w:t>
      </w:r>
      <w:r>
        <w:t>toute</w:t>
      </w:r>
      <w:r>
        <w:rPr>
          <w:spacing w:val="-4"/>
        </w:rPr>
        <w:t xml:space="preserve"> </w:t>
      </w:r>
      <w:r>
        <w:t>autre partie de la voie publique.</w:t>
      </w:r>
    </w:p>
    <w:p w14:paraId="7300972B" w14:textId="77777777" w:rsidR="009D4DE2" w:rsidRDefault="009D4DE2" w:rsidP="009137B7">
      <w:pPr>
        <w:pStyle w:val="NoSpacing"/>
        <w:jc w:val="both"/>
      </w:pPr>
    </w:p>
    <w:p w14:paraId="7F2183B0" w14:textId="0422C682"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3"/>
        </w:rPr>
        <w:t xml:space="preserve"> </w:t>
      </w:r>
      <w:r w:rsidR="003063B3" w:rsidRPr="005468F4">
        <w:rPr>
          <w:rFonts w:ascii="Calibri Light" w:hAnsi="Calibri Light"/>
          <w:color w:val="2E74B5"/>
        </w:rPr>
        <w:t>1</w:t>
      </w:r>
      <w:r w:rsidR="00A2673C">
        <w:rPr>
          <w:rFonts w:ascii="Calibri Light" w:hAnsi="Calibri Light"/>
          <w:color w:val="2E74B5"/>
        </w:rPr>
        <w:t>1</w:t>
      </w:r>
      <w:r w:rsidR="003063B3" w:rsidRPr="005468F4">
        <w:rPr>
          <w:rFonts w:ascii="Calibri Light" w:hAnsi="Calibri Light"/>
          <w:color w:val="2E74B5"/>
        </w:rPr>
        <w:t>.</w:t>
      </w:r>
      <w:r w:rsidR="003063B3" w:rsidRPr="005468F4">
        <w:rPr>
          <w:rFonts w:ascii="Calibri Light" w:hAnsi="Calibri Light"/>
          <w:color w:val="2E74B5"/>
          <w:spacing w:val="-13"/>
        </w:rPr>
        <w:t xml:space="preserve"> </w:t>
      </w:r>
      <w:r w:rsidR="003063B3" w:rsidRPr="009D4DE2">
        <w:t>Les</w:t>
      </w:r>
      <w:r w:rsidR="003063B3" w:rsidRPr="009D4DE2">
        <w:rPr>
          <w:spacing w:val="-3"/>
        </w:rPr>
        <w:t xml:space="preserve"> </w:t>
      </w:r>
      <w:r w:rsidR="003063B3" w:rsidRPr="009D4DE2">
        <w:t>personnes</w:t>
      </w:r>
      <w:r w:rsidR="003063B3" w:rsidRPr="009D4DE2">
        <w:rPr>
          <w:spacing w:val="-5"/>
        </w:rPr>
        <w:t xml:space="preserve"> </w:t>
      </w:r>
      <w:r w:rsidR="003063B3" w:rsidRPr="009D4DE2">
        <w:t>âgées</w:t>
      </w:r>
      <w:r w:rsidR="003063B3" w:rsidRPr="009D4DE2">
        <w:rPr>
          <w:spacing w:val="-5"/>
        </w:rPr>
        <w:t xml:space="preserve"> </w:t>
      </w:r>
      <w:r w:rsidR="003063B3" w:rsidRPr="009D4DE2">
        <w:t>et</w:t>
      </w:r>
      <w:r w:rsidR="003063B3" w:rsidRPr="009D4DE2">
        <w:rPr>
          <w:spacing w:val="-2"/>
        </w:rPr>
        <w:t xml:space="preserve"> </w:t>
      </w:r>
      <w:r w:rsidR="003063B3" w:rsidRPr="009D4DE2">
        <w:t>les</w:t>
      </w:r>
      <w:r w:rsidR="003063B3" w:rsidRPr="009D4DE2">
        <w:rPr>
          <w:spacing w:val="-3"/>
        </w:rPr>
        <w:t xml:space="preserve"> </w:t>
      </w:r>
      <w:r w:rsidR="003063B3" w:rsidRPr="009D4DE2">
        <w:t>personnes</w:t>
      </w:r>
      <w:r w:rsidR="003063B3" w:rsidRPr="009D4DE2">
        <w:rPr>
          <w:spacing w:val="-3"/>
        </w:rPr>
        <w:t xml:space="preserve"> </w:t>
      </w:r>
      <w:r w:rsidR="003063B3" w:rsidRPr="009D4DE2">
        <w:t>handicapées</w:t>
      </w:r>
      <w:r w:rsidR="003063B3" w:rsidRPr="009D4DE2">
        <w:rPr>
          <w:spacing w:val="-3"/>
        </w:rPr>
        <w:t xml:space="preserve"> </w:t>
      </w:r>
      <w:r w:rsidR="003063B3" w:rsidRPr="009D4DE2">
        <w:t>sont</w:t>
      </w:r>
      <w:r w:rsidR="003063B3" w:rsidRPr="009D4DE2">
        <w:rPr>
          <w:spacing w:val="-2"/>
        </w:rPr>
        <w:t xml:space="preserve"> </w:t>
      </w:r>
      <w:r w:rsidR="003063B3" w:rsidRPr="009D4DE2">
        <w:t>déchargées</w:t>
      </w:r>
      <w:r w:rsidR="003063B3" w:rsidRPr="009D4DE2">
        <w:rPr>
          <w:spacing w:val="-5"/>
        </w:rPr>
        <w:t xml:space="preserve"> </w:t>
      </w:r>
      <w:r w:rsidR="003063B3" w:rsidRPr="009D4DE2">
        <w:t>des</w:t>
      </w:r>
      <w:r w:rsidR="003063B3" w:rsidRPr="009D4DE2">
        <w:rPr>
          <w:spacing w:val="-3"/>
        </w:rPr>
        <w:t xml:space="preserve"> </w:t>
      </w:r>
      <w:r w:rsidR="003063B3" w:rsidRPr="009D4DE2">
        <w:t>obligations</w:t>
      </w:r>
      <w:r w:rsidR="003063B3" w:rsidRPr="009D4DE2">
        <w:rPr>
          <w:spacing w:val="-3"/>
        </w:rPr>
        <w:t xml:space="preserve"> </w:t>
      </w:r>
      <w:r w:rsidR="003063B3" w:rsidRPr="009D4DE2">
        <w:t xml:space="preserve">prévues à l'article </w:t>
      </w:r>
      <w:r w:rsidR="006E1A02">
        <w:t>1</w:t>
      </w:r>
      <w:r w:rsidR="006164AB">
        <w:t>0</w:t>
      </w:r>
      <w:r w:rsidR="003063B3" w:rsidRPr="009D4DE2">
        <w:t xml:space="preserve"> dès lors que l'administration communale s'est substituée à elles.</w:t>
      </w:r>
    </w:p>
    <w:p w14:paraId="1C8319EC" w14:textId="77777777" w:rsidR="009D4DE2" w:rsidRPr="009D4DE2" w:rsidRDefault="009D4DE2" w:rsidP="009137B7">
      <w:pPr>
        <w:pStyle w:val="NoSpacing"/>
        <w:jc w:val="both"/>
      </w:pPr>
    </w:p>
    <w:p w14:paraId="43C5E4DB" w14:textId="31AB5711" w:rsidR="00922306" w:rsidRDefault="0040799F" w:rsidP="009137B7">
      <w:pPr>
        <w:pStyle w:val="NoSpacing"/>
        <w:jc w:val="both"/>
        <w:rPr>
          <w:spacing w:val="-2"/>
        </w:rPr>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2"/>
        </w:rPr>
        <w:t xml:space="preserve"> </w:t>
      </w:r>
      <w:r w:rsidR="003063B3" w:rsidRPr="005468F4">
        <w:rPr>
          <w:rFonts w:ascii="Calibri Light" w:hAnsi="Calibri Light"/>
          <w:color w:val="2E74B5"/>
        </w:rPr>
        <w:t>1</w:t>
      </w:r>
      <w:r w:rsidR="00A2673C">
        <w:rPr>
          <w:rFonts w:ascii="Calibri Light" w:hAnsi="Calibri Light"/>
          <w:color w:val="2E74B5"/>
        </w:rPr>
        <w:t>2</w:t>
      </w:r>
      <w:r w:rsidR="003063B3" w:rsidRPr="005468F4">
        <w:rPr>
          <w:rFonts w:ascii="Calibri Light" w:hAnsi="Calibri Light"/>
          <w:color w:val="2E74B5"/>
        </w:rPr>
        <w:t>.</w:t>
      </w:r>
      <w:r w:rsidR="003063B3" w:rsidRPr="005468F4">
        <w:rPr>
          <w:rFonts w:ascii="Calibri Light" w:hAnsi="Calibri Light"/>
          <w:color w:val="2E74B5"/>
          <w:spacing w:val="-12"/>
        </w:rPr>
        <w:t xml:space="preserve"> </w:t>
      </w:r>
      <w:r w:rsidR="003063B3" w:rsidRPr="009D4DE2">
        <w:t>Il</w:t>
      </w:r>
      <w:r w:rsidR="003063B3" w:rsidRPr="009D4DE2">
        <w:rPr>
          <w:spacing w:val="-2"/>
        </w:rPr>
        <w:t xml:space="preserve"> </w:t>
      </w:r>
      <w:r w:rsidR="003063B3" w:rsidRPr="009D4DE2">
        <w:t>est</w:t>
      </w:r>
      <w:r w:rsidR="003063B3" w:rsidRPr="009D4DE2">
        <w:rPr>
          <w:spacing w:val="-1"/>
        </w:rPr>
        <w:t xml:space="preserve"> </w:t>
      </w:r>
      <w:r w:rsidR="003063B3" w:rsidRPr="009D4DE2">
        <w:t>interdit</w:t>
      </w:r>
      <w:r w:rsidR="003063B3" w:rsidRPr="009D4DE2">
        <w:rPr>
          <w:spacing w:val="-2"/>
        </w:rPr>
        <w:t xml:space="preserve"> </w:t>
      </w:r>
      <w:r w:rsidR="003063B3" w:rsidRPr="009D4DE2">
        <w:t>de</w:t>
      </w:r>
      <w:r w:rsidR="003063B3" w:rsidRPr="009D4DE2">
        <w:rPr>
          <w:spacing w:val="-1"/>
        </w:rPr>
        <w:t xml:space="preserve"> </w:t>
      </w:r>
      <w:r w:rsidR="003063B3" w:rsidRPr="009D4DE2">
        <w:t>placer</w:t>
      </w:r>
      <w:r w:rsidR="003063B3" w:rsidRPr="009D4DE2">
        <w:rPr>
          <w:spacing w:val="-4"/>
        </w:rPr>
        <w:t xml:space="preserve"> </w:t>
      </w:r>
      <w:r w:rsidR="003063B3" w:rsidRPr="009D4DE2">
        <w:t>sur</w:t>
      </w:r>
      <w:r w:rsidR="003063B3" w:rsidRPr="009D4DE2">
        <w:rPr>
          <w:spacing w:val="-2"/>
        </w:rPr>
        <w:t xml:space="preserve"> </w:t>
      </w:r>
      <w:r w:rsidR="003063B3" w:rsidRPr="009D4DE2">
        <w:t>les</w:t>
      </w:r>
      <w:r w:rsidR="003063B3" w:rsidRPr="009D4DE2">
        <w:rPr>
          <w:spacing w:val="-4"/>
        </w:rPr>
        <w:t xml:space="preserve"> </w:t>
      </w:r>
      <w:r w:rsidR="003063B3" w:rsidRPr="009D4DE2">
        <w:t>appuis</w:t>
      </w:r>
      <w:r w:rsidR="003063B3" w:rsidRPr="009D4DE2">
        <w:rPr>
          <w:spacing w:val="-2"/>
        </w:rPr>
        <w:t xml:space="preserve"> </w:t>
      </w:r>
      <w:r w:rsidR="003063B3" w:rsidRPr="009D4DE2">
        <w:t>de</w:t>
      </w:r>
      <w:r w:rsidR="003063B3" w:rsidRPr="009D4DE2">
        <w:rPr>
          <w:spacing w:val="-1"/>
        </w:rPr>
        <w:t xml:space="preserve"> </w:t>
      </w:r>
      <w:r w:rsidR="003063B3" w:rsidRPr="009D4DE2">
        <w:t>fenêtre</w:t>
      </w:r>
      <w:r w:rsidR="003063B3" w:rsidRPr="009D4DE2">
        <w:rPr>
          <w:spacing w:val="-4"/>
        </w:rPr>
        <w:t xml:space="preserve"> </w:t>
      </w:r>
      <w:r w:rsidR="003063B3" w:rsidRPr="009D4DE2">
        <w:t>ou</w:t>
      </w:r>
      <w:r w:rsidR="003063B3" w:rsidRPr="009D4DE2">
        <w:rPr>
          <w:spacing w:val="-3"/>
        </w:rPr>
        <w:t xml:space="preserve"> </w:t>
      </w:r>
      <w:r w:rsidR="003063B3" w:rsidRPr="009D4DE2">
        <w:t>autres</w:t>
      </w:r>
      <w:r w:rsidR="003063B3" w:rsidRPr="009D4DE2">
        <w:rPr>
          <w:spacing w:val="-2"/>
        </w:rPr>
        <w:t xml:space="preserve"> </w:t>
      </w:r>
      <w:r w:rsidR="003063B3" w:rsidRPr="009D4DE2">
        <w:t>parties</w:t>
      </w:r>
      <w:r w:rsidR="003063B3" w:rsidRPr="009D4DE2">
        <w:rPr>
          <w:spacing w:val="-2"/>
        </w:rPr>
        <w:t xml:space="preserve"> </w:t>
      </w:r>
      <w:r w:rsidR="003063B3" w:rsidRPr="009D4DE2">
        <w:t>des</w:t>
      </w:r>
      <w:r w:rsidR="003063B3" w:rsidRPr="009D4DE2">
        <w:rPr>
          <w:spacing w:val="-2"/>
        </w:rPr>
        <w:t xml:space="preserve"> </w:t>
      </w:r>
      <w:r w:rsidR="003063B3" w:rsidRPr="009D4DE2">
        <w:t>édifices</w:t>
      </w:r>
      <w:r w:rsidR="003063B3" w:rsidRPr="009D4DE2">
        <w:rPr>
          <w:spacing w:val="-4"/>
        </w:rPr>
        <w:t xml:space="preserve"> </w:t>
      </w:r>
      <w:r w:rsidR="003063B3" w:rsidRPr="009D4DE2">
        <w:t>bordant</w:t>
      </w:r>
      <w:r w:rsidR="003063B3" w:rsidRPr="009D4DE2">
        <w:rPr>
          <w:spacing w:val="-1"/>
        </w:rPr>
        <w:t xml:space="preserve"> </w:t>
      </w:r>
      <w:r w:rsidR="003063B3" w:rsidRPr="009D4DE2">
        <w:t xml:space="preserve">les voies publiques un objet quelconque sans prendre les dispositions nécessaires pour en empêcher la </w:t>
      </w:r>
      <w:r w:rsidR="003063B3" w:rsidRPr="009D4DE2">
        <w:rPr>
          <w:spacing w:val="-2"/>
        </w:rPr>
        <w:t>chute.</w:t>
      </w:r>
    </w:p>
    <w:p w14:paraId="4D0C42EE" w14:textId="77777777" w:rsidR="009D4DE2" w:rsidRPr="009D4DE2" w:rsidRDefault="009D4DE2" w:rsidP="009137B7">
      <w:pPr>
        <w:pStyle w:val="NoSpacing"/>
        <w:jc w:val="both"/>
      </w:pPr>
    </w:p>
    <w:p w14:paraId="19E99162" w14:textId="14E90DF9" w:rsidR="00922306" w:rsidRPr="009D4DE2"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rPr>
        <w:t xml:space="preserve"> 1</w:t>
      </w:r>
      <w:r w:rsidR="00A2673C">
        <w:rPr>
          <w:rFonts w:ascii="Calibri Light" w:hAnsi="Calibri Light"/>
          <w:color w:val="2E74B5"/>
        </w:rPr>
        <w:t>3</w:t>
      </w:r>
      <w:r w:rsidR="003063B3" w:rsidRPr="005468F4">
        <w:rPr>
          <w:rFonts w:ascii="Calibri Light" w:hAnsi="Calibri Light"/>
          <w:color w:val="2E74B5"/>
        </w:rPr>
        <w:t>.</w:t>
      </w:r>
      <w:r w:rsidR="003063B3" w:rsidRPr="005468F4">
        <w:rPr>
          <w:rFonts w:ascii="Calibri Light" w:hAnsi="Calibri Light"/>
          <w:color w:val="2E74B5"/>
          <w:spacing w:val="-1"/>
        </w:rPr>
        <w:t xml:space="preserve"> </w:t>
      </w:r>
      <w:r w:rsidR="003063B3" w:rsidRPr="009D4DE2">
        <w:t>Sans préjudice de la nécessité de se munir des autorisations requises par d'autres dispositions</w:t>
      </w:r>
      <w:r w:rsidR="003063B3" w:rsidRPr="009D4DE2">
        <w:rPr>
          <w:spacing w:val="-4"/>
        </w:rPr>
        <w:t xml:space="preserve"> </w:t>
      </w:r>
      <w:r w:rsidR="003063B3" w:rsidRPr="009D4DE2">
        <w:t>légales</w:t>
      </w:r>
      <w:r w:rsidR="003063B3" w:rsidRPr="009D4DE2">
        <w:rPr>
          <w:spacing w:val="-4"/>
        </w:rPr>
        <w:t xml:space="preserve"> </w:t>
      </w:r>
      <w:r w:rsidR="003063B3" w:rsidRPr="009D4DE2">
        <w:t>ou</w:t>
      </w:r>
      <w:r w:rsidR="003063B3" w:rsidRPr="009D4DE2">
        <w:rPr>
          <w:spacing w:val="-5"/>
        </w:rPr>
        <w:t xml:space="preserve"> </w:t>
      </w:r>
      <w:r w:rsidR="003063B3" w:rsidRPr="009D4DE2">
        <w:t>réglementaires,</w:t>
      </w:r>
      <w:r w:rsidR="003063B3" w:rsidRPr="009D4DE2">
        <w:rPr>
          <w:spacing w:val="-4"/>
        </w:rPr>
        <w:t xml:space="preserve"> </w:t>
      </w:r>
      <w:r w:rsidR="003063B3" w:rsidRPr="009D4DE2">
        <w:t>les</w:t>
      </w:r>
      <w:r w:rsidR="003063B3" w:rsidRPr="009D4DE2">
        <w:rPr>
          <w:spacing w:val="-4"/>
        </w:rPr>
        <w:t xml:space="preserve"> </w:t>
      </w:r>
      <w:r w:rsidR="003063B3" w:rsidRPr="009D4DE2">
        <w:t>objets</w:t>
      </w:r>
      <w:r w:rsidR="003063B3" w:rsidRPr="009D4DE2">
        <w:rPr>
          <w:spacing w:val="-2"/>
        </w:rPr>
        <w:t xml:space="preserve"> </w:t>
      </w:r>
      <w:r w:rsidR="003063B3" w:rsidRPr="009D4DE2">
        <w:t>placés</w:t>
      </w:r>
      <w:r w:rsidR="003063B3" w:rsidRPr="009D4DE2">
        <w:rPr>
          <w:spacing w:val="-2"/>
        </w:rPr>
        <w:t xml:space="preserve"> </w:t>
      </w:r>
      <w:r w:rsidR="003063B3" w:rsidRPr="009D4DE2">
        <w:t>aux</w:t>
      </w:r>
      <w:r w:rsidR="003063B3" w:rsidRPr="009D4DE2">
        <w:rPr>
          <w:spacing w:val="-2"/>
        </w:rPr>
        <w:t xml:space="preserve"> </w:t>
      </w:r>
      <w:r w:rsidR="003063B3" w:rsidRPr="009D4DE2">
        <w:t>abords</w:t>
      </w:r>
      <w:r w:rsidR="003063B3" w:rsidRPr="009D4DE2">
        <w:rPr>
          <w:spacing w:val="-2"/>
        </w:rPr>
        <w:t xml:space="preserve"> </w:t>
      </w:r>
      <w:r w:rsidR="003063B3" w:rsidRPr="009D4DE2">
        <w:t>de</w:t>
      </w:r>
      <w:r w:rsidR="003063B3" w:rsidRPr="009D4DE2">
        <w:rPr>
          <w:spacing w:val="-4"/>
        </w:rPr>
        <w:t xml:space="preserve"> </w:t>
      </w:r>
      <w:r w:rsidR="003063B3" w:rsidRPr="009D4DE2">
        <w:t>la</w:t>
      </w:r>
      <w:r w:rsidR="003063B3" w:rsidRPr="009D4DE2">
        <w:rPr>
          <w:spacing w:val="-5"/>
        </w:rPr>
        <w:t xml:space="preserve"> </w:t>
      </w:r>
      <w:r w:rsidR="003063B3" w:rsidRPr="009D4DE2">
        <w:t>voie</w:t>
      </w:r>
      <w:r w:rsidR="003063B3" w:rsidRPr="009D4DE2">
        <w:rPr>
          <w:spacing w:val="-1"/>
        </w:rPr>
        <w:t xml:space="preserve"> </w:t>
      </w:r>
      <w:r w:rsidR="003063B3" w:rsidRPr="009D4DE2">
        <w:t>publique,</w:t>
      </w:r>
      <w:r w:rsidR="003063B3" w:rsidRPr="009D4DE2">
        <w:rPr>
          <w:spacing w:val="-2"/>
        </w:rPr>
        <w:t xml:space="preserve"> </w:t>
      </w:r>
      <w:r w:rsidR="003063B3" w:rsidRPr="009D4DE2">
        <w:t>apposés</w:t>
      </w:r>
      <w:r w:rsidR="003063B3" w:rsidRPr="009D4DE2">
        <w:rPr>
          <w:spacing w:val="-4"/>
        </w:rPr>
        <w:t xml:space="preserve"> </w:t>
      </w:r>
      <w:r w:rsidR="003063B3" w:rsidRPr="009D4DE2">
        <w:t>aux façades des</w:t>
      </w:r>
      <w:r w:rsidR="003063B3" w:rsidRPr="009D4DE2">
        <w:rPr>
          <w:spacing w:val="-2"/>
        </w:rPr>
        <w:t xml:space="preserve"> </w:t>
      </w:r>
      <w:r w:rsidR="003063B3" w:rsidRPr="009D4DE2">
        <w:t>bâtiments</w:t>
      </w:r>
      <w:r w:rsidR="003063B3" w:rsidRPr="009D4DE2">
        <w:rPr>
          <w:spacing w:val="-2"/>
        </w:rPr>
        <w:t xml:space="preserve"> </w:t>
      </w:r>
      <w:r w:rsidR="003063B3" w:rsidRPr="009D4DE2">
        <w:t>ou</w:t>
      </w:r>
      <w:r w:rsidR="003063B3" w:rsidRPr="009D4DE2">
        <w:rPr>
          <w:spacing w:val="-3"/>
        </w:rPr>
        <w:t xml:space="preserve"> </w:t>
      </w:r>
      <w:r w:rsidR="003063B3" w:rsidRPr="009D4DE2">
        <w:t>suspendus au-dessus de la</w:t>
      </w:r>
      <w:r w:rsidR="003063B3" w:rsidRPr="009D4DE2">
        <w:rPr>
          <w:spacing w:val="-2"/>
        </w:rPr>
        <w:t xml:space="preserve"> </w:t>
      </w:r>
      <w:r w:rsidR="003063B3" w:rsidRPr="009D4DE2">
        <w:t>voie publique, doivent être installés de</w:t>
      </w:r>
      <w:r w:rsidR="003063B3" w:rsidRPr="009D4DE2">
        <w:rPr>
          <w:spacing w:val="-2"/>
        </w:rPr>
        <w:t xml:space="preserve"> </w:t>
      </w:r>
      <w:r w:rsidR="003063B3" w:rsidRPr="009D4DE2">
        <w:t>façon</w:t>
      </w:r>
      <w:r w:rsidR="003063B3" w:rsidRPr="009D4DE2">
        <w:rPr>
          <w:spacing w:val="-1"/>
        </w:rPr>
        <w:t xml:space="preserve"> </w:t>
      </w:r>
      <w:r w:rsidR="003063B3" w:rsidRPr="009D4DE2">
        <w:t>à assurer la sécurité et la commodité du passage</w:t>
      </w:r>
      <w:r w:rsidR="006E1A02">
        <w:t>.</w:t>
      </w:r>
    </w:p>
    <w:p w14:paraId="307B1EB1" w14:textId="77777777" w:rsidR="00922306" w:rsidRPr="009D4DE2" w:rsidRDefault="00922306" w:rsidP="009137B7">
      <w:pPr>
        <w:pStyle w:val="NoSpacing"/>
        <w:jc w:val="both"/>
      </w:pPr>
    </w:p>
    <w:p w14:paraId="7E5527B7" w14:textId="6A1D914B" w:rsidR="00922306" w:rsidRDefault="003063B3" w:rsidP="009137B7">
      <w:pPr>
        <w:pStyle w:val="NoSpacing"/>
        <w:jc w:val="both"/>
        <w:rPr>
          <w:color w:val="2E74B5"/>
          <w:spacing w:val="-2"/>
        </w:rPr>
      </w:pPr>
      <w:bookmarkStart w:id="2" w:name="CHAPITRE_II._-_Tranquillité_publique."/>
      <w:bookmarkEnd w:id="2"/>
      <w:r w:rsidRPr="00582D25">
        <w:rPr>
          <w:color w:val="2E74B5"/>
        </w:rPr>
        <w:t>CHAPITRE</w:t>
      </w:r>
      <w:r w:rsidRPr="00512EF9">
        <w:rPr>
          <w:color w:val="2E74B5"/>
          <w:spacing w:val="-8"/>
        </w:rPr>
        <w:t xml:space="preserve"> </w:t>
      </w:r>
      <w:r w:rsidRPr="00512EF9">
        <w:rPr>
          <w:color w:val="2E74B5"/>
        </w:rPr>
        <w:t>II.</w:t>
      </w:r>
      <w:r w:rsidRPr="005468F4">
        <w:rPr>
          <w:color w:val="2E74B5"/>
          <w:spacing w:val="-9"/>
        </w:rPr>
        <w:t xml:space="preserve"> </w:t>
      </w:r>
      <w:r w:rsidRPr="005468F4">
        <w:rPr>
          <w:color w:val="2E74B5"/>
        </w:rPr>
        <w:t>Tranquillité</w:t>
      </w:r>
      <w:r w:rsidRPr="005468F4">
        <w:rPr>
          <w:color w:val="2E74B5"/>
          <w:spacing w:val="-9"/>
        </w:rPr>
        <w:t xml:space="preserve"> </w:t>
      </w:r>
      <w:r w:rsidR="009447E9">
        <w:rPr>
          <w:color w:val="2E74B5"/>
          <w:spacing w:val="-2"/>
        </w:rPr>
        <w:t>publique</w:t>
      </w:r>
    </w:p>
    <w:p w14:paraId="0757A5F0" w14:textId="77777777" w:rsidR="009D4DE2" w:rsidRPr="00582D25" w:rsidRDefault="009D4DE2" w:rsidP="009137B7">
      <w:pPr>
        <w:pStyle w:val="NoSpacing"/>
        <w:jc w:val="both"/>
      </w:pPr>
    </w:p>
    <w:p w14:paraId="23E19942" w14:textId="76CF1B14" w:rsidR="00922306" w:rsidRDefault="0040799F" w:rsidP="009137B7">
      <w:pPr>
        <w:pStyle w:val="NoSpacing"/>
        <w:jc w:val="both"/>
        <w:rPr>
          <w:spacing w:val="-2"/>
        </w:rPr>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5"/>
        </w:rPr>
        <w:t xml:space="preserve"> </w:t>
      </w:r>
      <w:r w:rsidR="003063B3" w:rsidRPr="005468F4">
        <w:rPr>
          <w:rFonts w:ascii="Calibri Light" w:hAnsi="Calibri Light"/>
          <w:color w:val="2E74B5"/>
        </w:rPr>
        <w:t>1</w:t>
      </w:r>
      <w:r w:rsidR="00A2673C">
        <w:rPr>
          <w:rFonts w:ascii="Calibri Light" w:hAnsi="Calibri Light"/>
          <w:color w:val="2E74B5"/>
        </w:rPr>
        <w:t>4</w:t>
      </w:r>
      <w:r w:rsidR="003063B3" w:rsidRPr="005468F4">
        <w:rPr>
          <w:rFonts w:ascii="Calibri Light" w:hAnsi="Calibri Light"/>
          <w:color w:val="2E74B5"/>
        </w:rPr>
        <w:t>.</w:t>
      </w:r>
      <w:r w:rsidR="003063B3" w:rsidRPr="005468F4">
        <w:rPr>
          <w:rFonts w:ascii="Calibri Light" w:hAnsi="Calibri Light"/>
          <w:color w:val="2E74B5"/>
          <w:spacing w:val="-14"/>
        </w:rPr>
        <w:t xml:space="preserve"> </w:t>
      </w:r>
      <w:r w:rsidR="003063B3" w:rsidRPr="009D4DE2">
        <w:t>Il</w:t>
      </w:r>
      <w:r w:rsidR="003063B3" w:rsidRPr="009D4DE2">
        <w:rPr>
          <w:spacing w:val="-3"/>
        </w:rPr>
        <w:t xml:space="preserve"> </w:t>
      </w:r>
      <w:r w:rsidR="003063B3" w:rsidRPr="009D4DE2">
        <w:t>est</w:t>
      </w:r>
      <w:r w:rsidR="003063B3" w:rsidRPr="009D4DE2">
        <w:rPr>
          <w:spacing w:val="-3"/>
        </w:rPr>
        <w:t xml:space="preserve"> </w:t>
      </w:r>
      <w:r w:rsidR="003063B3" w:rsidRPr="009D4DE2">
        <w:t>défendu</w:t>
      </w:r>
      <w:r w:rsidR="003063B3" w:rsidRPr="009D4DE2">
        <w:rPr>
          <w:spacing w:val="-7"/>
        </w:rPr>
        <w:t xml:space="preserve"> </w:t>
      </w:r>
      <w:r w:rsidR="003063B3" w:rsidRPr="009D4DE2">
        <w:t>de</w:t>
      </w:r>
      <w:r w:rsidR="003063B3" w:rsidRPr="009D4DE2">
        <w:rPr>
          <w:spacing w:val="-3"/>
        </w:rPr>
        <w:t xml:space="preserve"> </w:t>
      </w:r>
      <w:r w:rsidR="003063B3" w:rsidRPr="009D4DE2">
        <w:t>troubler</w:t>
      </w:r>
      <w:r w:rsidR="003063B3" w:rsidRPr="009D4DE2">
        <w:rPr>
          <w:spacing w:val="-3"/>
        </w:rPr>
        <w:t xml:space="preserve"> </w:t>
      </w:r>
      <w:r w:rsidR="003063B3" w:rsidRPr="009D4DE2">
        <w:t>la</w:t>
      </w:r>
      <w:r w:rsidR="003063B3" w:rsidRPr="009D4DE2">
        <w:rPr>
          <w:spacing w:val="-4"/>
        </w:rPr>
        <w:t xml:space="preserve"> </w:t>
      </w:r>
      <w:r w:rsidR="003063B3" w:rsidRPr="009D4DE2">
        <w:t>tranquillité</w:t>
      </w:r>
      <w:r w:rsidR="003063B3" w:rsidRPr="009D4DE2">
        <w:rPr>
          <w:spacing w:val="-3"/>
        </w:rPr>
        <w:t xml:space="preserve"> </w:t>
      </w:r>
      <w:r w:rsidR="003063B3" w:rsidRPr="009D4DE2">
        <w:t>publique</w:t>
      </w:r>
      <w:r w:rsidR="003063B3" w:rsidRPr="009D4DE2">
        <w:rPr>
          <w:spacing w:val="-3"/>
        </w:rPr>
        <w:t xml:space="preserve"> </w:t>
      </w:r>
      <w:r w:rsidR="003063B3" w:rsidRPr="009D4DE2">
        <w:t>par</w:t>
      </w:r>
      <w:r w:rsidR="003063B3" w:rsidRPr="009D4DE2">
        <w:rPr>
          <w:spacing w:val="-4"/>
        </w:rPr>
        <w:t xml:space="preserve"> </w:t>
      </w:r>
      <w:r w:rsidR="003063B3" w:rsidRPr="009D4DE2">
        <w:t>des</w:t>
      </w:r>
      <w:r w:rsidR="003063B3" w:rsidRPr="009D4DE2">
        <w:rPr>
          <w:spacing w:val="-3"/>
        </w:rPr>
        <w:t xml:space="preserve"> </w:t>
      </w:r>
      <w:r w:rsidR="003063B3" w:rsidRPr="009D4DE2">
        <w:t>cris</w:t>
      </w:r>
      <w:r w:rsidR="003063B3" w:rsidRPr="009D4DE2">
        <w:rPr>
          <w:spacing w:val="-5"/>
        </w:rPr>
        <w:t xml:space="preserve"> </w:t>
      </w:r>
      <w:r w:rsidR="003063B3" w:rsidRPr="009D4DE2">
        <w:t>et</w:t>
      </w:r>
      <w:r w:rsidR="003063B3" w:rsidRPr="009D4DE2">
        <w:rPr>
          <w:spacing w:val="-3"/>
        </w:rPr>
        <w:t xml:space="preserve"> </w:t>
      </w:r>
      <w:r w:rsidR="003063B3" w:rsidRPr="009D4DE2">
        <w:t>des</w:t>
      </w:r>
      <w:r w:rsidR="003063B3" w:rsidRPr="009D4DE2">
        <w:rPr>
          <w:spacing w:val="-4"/>
        </w:rPr>
        <w:t xml:space="preserve"> </w:t>
      </w:r>
      <w:r w:rsidR="003063B3" w:rsidRPr="009D4DE2">
        <w:t>tapages</w:t>
      </w:r>
      <w:r w:rsidR="003063B3" w:rsidRPr="009D4DE2">
        <w:rPr>
          <w:spacing w:val="-4"/>
        </w:rPr>
        <w:t xml:space="preserve"> </w:t>
      </w:r>
      <w:r w:rsidR="003063B3" w:rsidRPr="009D4DE2">
        <w:rPr>
          <w:spacing w:val="-2"/>
        </w:rPr>
        <w:t>excessifs.</w:t>
      </w:r>
    </w:p>
    <w:p w14:paraId="687AD445" w14:textId="77777777" w:rsidR="009D4DE2" w:rsidRPr="009D4DE2" w:rsidRDefault="009D4DE2" w:rsidP="009137B7">
      <w:pPr>
        <w:pStyle w:val="NoSpacing"/>
        <w:jc w:val="both"/>
      </w:pPr>
    </w:p>
    <w:p w14:paraId="20C14388" w14:textId="7E672417"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3"/>
        </w:rPr>
        <w:t xml:space="preserve"> </w:t>
      </w:r>
      <w:r w:rsidR="00A2673C">
        <w:rPr>
          <w:rFonts w:ascii="Calibri Light" w:hAnsi="Calibri Light"/>
          <w:color w:val="2E74B5"/>
        </w:rPr>
        <w:t>15</w:t>
      </w:r>
      <w:r w:rsidR="003063B3" w:rsidRPr="005468F4">
        <w:rPr>
          <w:rFonts w:ascii="Calibri Light" w:hAnsi="Calibri Light"/>
          <w:color w:val="2E74B5"/>
        </w:rPr>
        <w:t>.</w:t>
      </w:r>
      <w:r w:rsidR="003063B3" w:rsidRPr="005468F4">
        <w:rPr>
          <w:rFonts w:ascii="Calibri Light" w:hAnsi="Calibri Light"/>
          <w:color w:val="2E74B5"/>
          <w:spacing w:val="-3"/>
        </w:rPr>
        <w:t xml:space="preserve"> </w:t>
      </w:r>
      <w:r w:rsidR="003063B3" w:rsidRPr="009D4DE2">
        <w:t>Les</w:t>
      </w:r>
      <w:r w:rsidR="003063B3" w:rsidRPr="009D4DE2">
        <w:rPr>
          <w:spacing w:val="-3"/>
        </w:rPr>
        <w:t xml:space="preserve"> </w:t>
      </w:r>
      <w:r w:rsidR="003063B3" w:rsidRPr="009D4DE2">
        <w:t>propriétaires</w:t>
      </w:r>
      <w:r w:rsidR="003063B3" w:rsidRPr="009D4DE2">
        <w:rPr>
          <w:spacing w:val="-3"/>
        </w:rPr>
        <w:t xml:space="preserve"> </w:t>
      </w:r>
      <w:r w:rsidR="003063B3" w:rsidRPr="009D4DE2">
        <w:t>ou</w:t>
      </w:r>
      <w:r w:rsidR="003063B3" w:rsidRPr="009D4DE2">
        <w:rPr>
          <w:spacing w:val="-6"/>
        </w:rPr>
        <w:t xml:space="preserve"> </w:t>
      </w:r>
      <w:r w:rsidR="003063B3" w:rsidRPr="009D4DE2">
        <w:t>gardiens</w:t>
      </w:r>
      <w:r w:rsidR="003063B3" w:rsidRPr="009D4DE2">
        <w:rPr>
          <w:spacing w:val="-3"/>
        </w:rPr>
        <w:t xml:space="preserve"> </w:t>
      </w:r>
      <w:r w:rsidR="003063B3" w:rsidRPr="009D4DE2">
        <w:t>d'animaux</w:t>
      </w:r>
      <w:r w:rsidR="003063B3" w:rsidRPr="009D4DE2">
        <w:rPr>
          <w:spacing w:val="-5"/>
        </w:rPr>
        <w:t xml:space="preserve"> </w:t>
      </w:r>
      <w:r w:rsidR="003063B3" w:rsidRPr="009D4DE2">
        <w:t>sont</w:t>
      </w:r>
      <w:r w:rsidR="003063B3" w:rsidRPr="009D4DE2">
        <w:rPr>
          <w:spacing w:val="-2"/>
        </w:rPr>
        <w:t xml:space="preserve"> </w:t>
      </w:r>
      <w:r w:rsidR="003063B3" w:rsidRPr="009D4DE2">
        <w:t>tenus</w:t>
      </w:r>
      <w:r w:rsidR="003063B3" w:rsidRPr="009D4DE2">
        <w:rPr>
          <w:spacing w:val="-3"/>
        </w:rPr>
        <w:t xml:space="preserve"> </w:t>
      </w:r>
      <w:r w:rsidR="003063B3" w:rsidRPr="009D4DE2">
        <w:t>de</w:t>
      </w:r>
      <w:r w:rsidR="003063B3" w:rsidRPr="009D4DE2">
        <w:rPr>
          <w:spacing w:val="-2"/>
        </w:rPr>
        <w:t xml:space="preserve"> </w:t>
      </w:r>
      <w:r w:rsidR="003063B3" w:rsidRPr="009D4DE2">
        <w:t>prendre</w:t>
      </w:r>
      <w:r w:rsidR="003063B3" w:rsidRPr="009D4DE2">
        <w:rPr>
          <w:spacing w:val="-2"/>
        </w:rPr>
        <w:t xml:space="preserve"> </w:t>
      </w:r>
      <w:r w:rsidR="003063B3" w:rsidRPr="009D4DE2">
        <w:t>les</w:t>
      </w:r>
      <w:r w:rsidR="003063B3" w:rsidRPr="009D4DE2">
        <w:rPr>
          <w:spacing w:val="-5"/>
        </w:rPr>
        <w:t xml:space="preserve"> </w:t>
      </w:r>
      <w:r w:rsidR="003063B3" w:rsidRPr="009D4DE2">
        <w:t>dispositions</w:t>
      </w:r>
      <w:r w:rsidR="003063B3" w:rsidRPr="009D4DE2">
        <w:rPr>
          <w:spacing w:val="-3"/>
        </w:rPr>
        <w:t xml:space="preserve"> </w:t>
      </w:r>
      <w:r w:rsidR="003063B3" w:rsidRPr="009D4DE2">
        <w:t>nécessaires pour éviter que ces animaux ne troublent la tranquillité publique ou le repos des habitants par des aboiements, des hurlements ou des cris répétés.</w:t>
      </w:r>
    </w:p>
    <w:p w14:paraId="07D75E3A" w14:textId="77777777" w:rsidR="009D4DE2" w:rsidRPr="009D4DE2" w:rsidRDefault="009D4DE2" w:rsidP="009137B7">
      <w:pPr>
        <w:pStyle w:val="NoSpacing"/>
        <w:jc w:val="both"/>
      </w:pPr>
    </w:p>
    <w:p w14:paraId="314887FB" w14:textId="3D589E98"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rPr>
        <w:t xml:space="preserve"> </w:t>
      </w:r>
      <w:r>
        <w:rPr>
          <w:rFonts w:ascii="Calibri Light" w:hAnsi="Calibri Light"/>
          <w:color w:val="2E74B5"/>
        </w:rPr>
        <w:t>1</w:t>
      </w:r>
      <w:r w:rsidR="00A2673C">
        <w:rPr>
          <w:rFonts w:ascii="Calibri Light" w:hAnsi="Calibri Light"/>
          <w:color w:val="2E74B5"/>
        </w:rPr>
        <w:t>6</w:t>
      </w:r>
      <w:r w:rsidR="003063B3" w:rsidRPr="005468F4">
        <w:rPr>
          <w:rFonts w:ascii="Calibri Light" w:hAnsi="Calibri Light"/>
          <w:color w:val="2E74B5"/>
        </w:rPr>
        <w:t>.</w:t>
      </w:r>
      <w:r w:rsidR="003063B3" w:rsidRPr="005468F4">
        <w:rPr>
          <w:rFonts w:ascii="Calibri Light" w:hAnsi="Calibri Light"/>
          <w:color w:val="2E74B5"/>
          <w:spacing w:val="-3"/>
        </w:rPr>
        <w:t xml:space="preserve"> </w:t>
      </w:r>
      <w:r w:rsidR="003063B3" w:rsidRPr="009D4DE2">
        <w:t xml:space="preserve">L'intensité des </w:t>
      </w:r>
      <w:r w:rsidR="00043699">
        <w:t xml:space="preserve">sons émis par des </w:t>
      </w:r>
      <w:r w:rsidR="003063B3" w:rsidRPr="009D4DE2">
        <w:t>appareils servant</w:t>
      </w:r>
      <w:r w:rsidR="003063B3" w:rsidRPr="009D4DE2">
        <w:rPr>
          <w:spacing w:val="-4"/>
        </w:rPr>
        <w:t xml:space="preserve"> </w:t>
      </w:r>
      <w:r w:rsidR="003063B3" w:rsidRPr="009D4DE2">
        <w:t>à</w:t>
      </w:r>
      <w:r w:rsidR="003063B3" w:rsidRPr="009D4DE2">
        <w:rPr>
          <w:spacing w:val="-2"/>
        </w:rPr>
        <w:t xml:space="preserve"> </w:t>
      </w:r>
      <w:r w:rsidR="003063B3" w:rsidRPr="009D4DE2">
        <w:t>la</w:t>
      </w:r>
      <w:r w:rsidR="003063B3" w:rsidRPr="009D4DE2">
        <w:rPr>
          <w:spacing w:val="-2"/>
        </w:rPr>
        <w:t xml:space="preserve"> </w:t>
      </w:r>
      <w:r w:rsidR="003063B3" w:rsidRPr="009D4DE2">
        <w:t>reproduction</w:t>
      </w:r>
      <w:r w:rsidR="003063B3" w:rsidRPr="009D4DE2">
        <w:rPr>
          <w:spacing w:val="-3"/>
        </w:rPr>
        <w:t xml:space="preserve"> </w:t>
      </w:r>
      <w:r w:rsidR="003063B3" w:rsidRPr="009D4DE2">
        <w:t>d</w:t>
      </w:r>
      <w:r w:rsidR="00BB39B7">
        <w:t>’images et/ou d</w:t>
      </w:r>
      <w:r w:rsidR="003063B3" w:rsidRPr="009D4DE2">
        <w:t>e</w:t>
      </w:r>
      <w:r w:rsidR="003063B3" w:rsidRPr="009D4DE2">
        <w:rPr>
          <w:spacing w:val="-1"/>
        </w:rPr>
        <w:t xml:space="preserve"> </w:t>
      </w:r>
      <w:r w:rsidR="003063B3" w:rsidRPr="009D4DE2">
        <w:t>sons,</w:t>
      </w:r>
      <w:r w:rsidR="003063B3" w:rsidRPr="009D4DE2">
        <w:rPr>
          <w:spacing w:val="-2"/>
        </w:rPr>
        <w:t xml:space="preserve"> </w:t>
      </w:r>
      <w:r w:rsidR="003063B3" w:rsidRPr="009D4DE2">
        <w:t>employés</w:t>
      </w:r>
      <w:r w:rsidR="003063B3" w:rsidRPr="009D4DE2">
        <w:rPr>
          <w:spacing w:val="-4"/>
        </w:rPr>
        <w:t xml:space="preserve"> </w:t>
      </w:r>
      <w:r w:rsidR="003063B3" w:rsidRPr="009D4DE2">
        <w:t>à</w:t>
      </w:r>
      <w:r w:rsidR="003063B3" w:rsidRPr="009D4DE2">
        <w:rPr>
          <w:spacing w:val="-2"/>
        </w:rPr>
        <w:t xml:space="preserve"> </w:t>
      </w:r>
      <w:r w:rsidR="003063B3" w:rsidRPr="009D4DE2">
        <w:t>l'intérieur</w:t>
      </w:r>
      <w:r w:rsidR="003063B3" w:rsidRPr="009D4DE2">
        <w:rPr>
          <w:spacing w:val="-2"/>
        </w:rPr>
        <w:t xml:space="preserve"> </w:t>
      </w:r>
      <w:r w:rsidR="003063B3" w:rsidRPr="009D4DE2">
        <w:t>des</w:t>
      </w:r>
      <w:r w:rsidR="003063B3" w:rsidRPr="009D4DE2">
        <w:rPr>
          <w:spacing w:val="-2"/>
        </w:rPr>
        <w:t xml:space="preserve"> </w:t>
      </w:r>
      <w:r w:rsidR="003063B3" w:rsidRPr="009D4DE2">
        <w:t>immeubles</w:t>
      </w:r>
      <w:r w:rsidR="003063B3" w:rsidRPr="009D4DE2">
        <w:rPr>
          <w:spacing w:val="-2"/>
        </w:rPr>
        <w:t xml:space="preserve"> </w:t>
      </w:r>
      <w:r w:rsidR="003063B3" w:rsidRPr="009D4DE2">
        <w:t>doit</w:t>
      </w:r>
      <w:r w:rsidR="003063B3" w:rsidRPr="009D4DE2">
        <w:rPr>
          <w:spacing w:val="-4"/>
        </w:rPr>
        <w:t xml:space="preserve"> </w:t>
      </w:r>
      <w:r w:rsidR="003063B3" w:rsidRPr="009D4DE2">
        <w:t>être</w:t>
      </w:r>
      <w:r w:rsidR="003063B3" w:rsidRPr="009D4DE2">
        <w:rPr>
          <w:spacing w:val="-4"/>
        </w:rPr>
        <w:t xml:space="preserve"> </w:t>
      </w:r>
      <w:r w:rsidR="003063B3" w:rsidRPr="009D4DE2">
        <w:t>réglée</w:t>
      </w:r>
      <w:r w:rsidR="003063B3" w:rsidRPr="009D4DE2">
        <w:rPr>
          <w:spacing w:val="-4"/>
        </w:rPr>
        <w:t xml:space="preserve"> </w:t>
      </w:r>
      <w:r w:rsidR="003063B3" w:rsidRPr="009D4DE2">
        <w:t>de</w:t>
      </w:r>
      <w:r w:rsidR="003063B3" w:rsidRPr="009D4DE2">
        <w:rPr>
          <w:spacing w:val="-1"/>
        </w:rPr>
        <w:t xml:space="preserve"> </w:t>
      </w:r>
      <w:r w:rsidR="003063B3" w:rsidRPr="009D4DE2">
        <w:t>façon</w:t>
      </w:r>
      <w:r w:rsidR="003063B3" w:rsidRPr="009D4DE2">
        <w:rPr>
          <w:spacing w:val="-3"/>
        </w:rPr>
        <w:t xml:space="preserve"> </w:t>
      </w:r>
      <w:r w:rsidR="003063B3" w:rsidRPr="009D4DE2">
        <w:t>à</w:t>
      </w:r>
      <w:r w:rsidR="003063B3" w:rsidRPr="009D4DE2">
        <w:rPr>
          <w:spacing w:val="-4"/>
        </w:rPr>
        <w:t xml:space="preserve"> </w:t>
      </w:r>
      <w:r w:rsidR="003063B3" w:rsidRPr="009D4DE2">
        <w:t>ne pas gêner le voisinage.</w:t>
      </w:r>
    </w:p>
    <w:p w14:paraId="314DE448" w14:textId="77777777" w:rsidR="009D4DE2" w:rsidRPr="009D4DE2" w:rsidRDefault="009D4DE2" w:rsidP="009137B7">
      <w:pPr>
        <w:pStyle w:val="NoSpacing"/>
        <w:jc w:val="both"/>
      </w:pPr>
    </w:p>
    <w:p w14:paraId="46957E47" w14:textId="45262120" w:rsidR="00FB0CEA" w:rsidRDefault="0025011C" w:rsidP="009137B7">
      <w:pPr>
        <w:pStyle w:val="NoSpacing"/>
        <w:jc w:val="both"/>
      </w:pPr>
      <w:r w:rsidRPr="009D4DE2">
        <w:t>Dans les débits de boissons, restaurants, salles de</w:t>
      </w:r>
      <w:r w:rsidRPr="009D4DE2">
        <w:rPr>
          <w:spacing w:val="-2"/>
        </w:rPr>
        <w:t xml:space="preserve"> </w:t>
      </w:r>
      <w:r w:rsidRPr="009D4DE2">
        <w:t>concert,</w:t>
      </w:r>
      <w:r w:rsidRPr="009D4DE2">
        <w:rPr>
          <w:spacing w:val="-5"/>
        </w:rPr>
        <w:t xml:space="preserve"> </w:t>
      </w:r>
      <w:r w:rsidRPr="009D4DE2">
        <w:t>lieux</w:t>
      </w:r>
      <w:r w:rsidRPr="009D4DE2">
        <w:rPr>
          <w:spacing w:val="-2"/>
        </w:rPr>
        <w:t xml:space="preserve"> </w:t>
      </w:r>
      <w:r w:rsidRPr="009D4DE2">
        <w:t>de</w:t>
      </w:r>
      <w:r w:rsidRPr="009D4DE2">
        <w:rPr>
          <w:spacing w:val="-2"/>
        </w:rPr>
        <w:t xml:space="preserve"> </w:t>
      </w:r>
      <w:r w:rsidRPr="009D4DE2">
        <w:t>réunion,</w:t>
      </w:r>
      <w:r w:rsidRPr="009D4DE2">
        <w:rPr>
          <w:spacing w:val="-3"/>
        </w:rPr>
        <w:t xml:space="preserve"> </w:t>
      </w:r>
      <w:r w:rsidRPr="009D4DE2">
        <w:t>dancings</w:t>
      </w:r>
      <w:r w:rsidRPr="009D4DE2">
        <w:rPr>
          <w:spacing w:val="-3"/>
        </w:rPr>
        <w:t xml:space="preserve"> </w:t>
      </w:r>
      <w:r w:rsidRPr="009D4DE2">
        <w:t>et</w:t>
      </w:r>
      <w:r w:rsidRPr="009D4DE2">
        <w:rPr>
          <w:spacing w:val="-2"/>
        </w:rPr>
        <w:t xml:space="preserve"> </w:t>
      </w:r>
      <w:r w:rsidRPr="009D4DE2">
        <w:t>autres</w:t>
      </w:r>
      <w:r w:rsidRPr="009D4DE2">
        <w:rPr>
          <w:spacing w:val="-3"/>
        </w:rPr>
        <w:t xml:space="preserve"> </w:t>
      </w:r>
      <w:r w:rsidRPr="009D4DE2">
        <w:t>lieux</w:t>
      </w:r>
      <w:r w:rsidRPr="009D4DE2">
        <w:rPr>
          <w:spacing w:val="-5"/>
        </w:rPr>
        <w:t xml:space="preserve"> </w:t>
      </w:r>
      <w:r w:rsidRPr="009D4DE2">
        <w:t>d'amusement</w:t>
      </w:r>
      <w:r w:rsidR="00FB0CEA" w:rsidRPr="009D4DE2">
        <w:t>, il est interdit de de faire fonctionner les appareils énumérés à l'alinéa 1</w:t>
      </w:r>
      <w:r w:rsidR="00FB0CEA" w:rsidRPr="005468F4">
        <w:rPr>
          <w:vertAlign w:val="superscript"/>
        </w:rPr>
        <w:t>er</w:t>
      </w:r>
      <w:r w:rsidR="009D4DE2">
        <w:t xml:space="preserve"> </w:t>
      </w:r>
      <w:r w:rsidR="00C71D29" w:rsidRPr="00C71D29">
        <w:t>en dehors des heures d’ouverture légalement autorisées</w:t>
      </w:r>
      <w:r w:rsidR="00FB0CEA" w:rsidRPr="009D4DE2">
        <w:t>.</w:t>
      </w:r>
    </w:p>
    <w:p w14:paraId="0482C53F" w14:textId="77777777" w:rsidR="009D4DE2" w:rsidRPr="009D4DE2" w:rsidRDefault="009D4DE2" w:rsidP="009137B7">
      <w:pPr>
        <w:pStyle w:val="NoSpacing"/>
        <w:jc w:val="both"/>
      </w:pPr>
    </w:p>
    <w:p w14:paraId="38EF630D" w14:textId="12F556FC" w:rsidR="00922306" w:rsidRDefault="003063B3" w:rsidP="009137B7">
      <w:pPr>
        <w:pStyle w:val="NoSpacing"/>
        <w:jc w:val="both"/>
      </w:pPr>
      <w:r w:rsidRPr="009D4DE2">
        <w:t>En</w:t>
      </w:r>
      <w:r w:rsidRPr="009D4DE2">
        <w:rPr>
          <w:spacing w:val="-3"/>
        </w:rPr>
        <w:t xml:space="preserve"> </w:t>
      </w:r>
      <w:r w:rsidRPr="009D4DE2">
        <w:t>aucun</w:t>
      </w:r>
      <w:r w:rsidRPr="009D4DE2">
        <w:rPr>
          <w:spacing w:val="-3"/>
        </w:rPr>
        <w:t xml:space="preserve"> </w:t>
      </w:r>
      <w:r w:rsidRPr="009D4DE2">
        <w:t>cas,</w:t>
      </w:r>
      <w:r w:rsidRPr="009D4DE2">
        <w:rPr>
          <w:spacing w:val="-4"/>
        </w:rPr>
        <w:t xml:space="preserve"> </w:t>
      </w:r>
      <w:r w:rsidRPr="009D4DE2">
        <w:t>ces</w:t>
      </w:r>
      <w:r w:rsidRPr="009D4DE2">
        <w:rPr>
          <w:spacing w:val="-2"/>
        </w:rPr>
        <w:t xml:space="preserve"> </w:t>
      </w:r>
      <w:r w:rsidRPr="009D4DE2">
        <w:t>appareils</w:t>
      </w:r>
      <w:r w:rsidRPr="009D4DE2">
        <w:rPr>
          <w:spacing w:val="-4"/>
        </w:rPr>
        <w:t xml:space="preserve"> </w:t>
      </w:r>
      <w:r w:rsidRPr="009D4DE2">
        <w:t>ne</w:t>
      </w:r>
      <w:r w:rsidRPr="009D4DE2">
        <w:rPr>
          <w:spacing w:val="-1"/>
        </w:rPr>
        <w:t xml:space="preserve"> </w:t>
      </w:r>
      <w:r w:rsidRPr="009D4DE2">
        <w:t>sont</w:t>
      </w:r>
      <w:r w:rsidRPr="009D4DE2">
        <w:rPr>
          <w:spacing w:val="-1"/>
        </w:rPr>
        <w:t xml:space="preserve"> </w:t>
      </w:r>
      <w:r w:rsidRPr="009D4DE2">
        <w:t>utilisés</w:t>
      </w:r>
      <w:r w:rsidRPr="009D4DE2">
        <w:rPr>
          <w:spacing w:val="-2"/>
        </w:rPr>
        <w:t xml:space="preserve"> </w:t>
      </w:r>
      <w:r w:rsidRPr="009D4DE2">
        <w:t>à</w:t>
      </w:r>
      <w:r w:rsidRPr="009D4DE2">
        <w:rPr>
          <w:spacing w:val="-2"/>
        </w:rPr>
        <w:t xml:space="preserve"> </w:t>
      </w:r>
      <w:r w:rsidRPr="009D4DE2">
        <w:t>l'intérieur</w:t>
      </w:r>
      <w:r w:rsidRPr="009D4DE2">
        <w:rPr>
          <w:spacing w:val="-2"/>
        </w:rPr>
        <w:t xml:space="preserve"> </w:t>
      </w:r>
      <w:r w:rsidRPr="009D4DE2">
        <w:t>des</w:t>
      </w:r>
      <w:r w:rsidRPr="009D4DE2">
        <w:rPr>
          <w:spacing w:val="-2"/>
        </w:rPr>
        <w:t xml:space="preserve"> </w:t>
      </w:r>
      <w:r w:rsidRPr="009D4DE2">
        <w:t>immeubles</w:t>
      </w:r>
      <w:r w:rsidRPr="009D4DE2">
        <w:rPr>
          <w:spacing w:val="-2"/>
        </w:rPr>
        <w:t xml:space="preserve"> </w:t>
      </w:r>
      <w:r w:rsidRPr="009D4DE2">
        <w:t>quand</w:t>
      </w:r>
      <w:r w:rsidRPr="009D4DE2">
        <w:rPr>
          <w:spacing w:val="-3"/>
        </w:rPr>
        <w:t xml:space="preserve"> </w:t>
      </w:r>
      <w:r w:rsidRPr="009D4DE2">
        <w:t>les</w:t>
      </w:r>
      <w:r w:rsidRPr="009D4DE2">
        <w:rPr>
          <w:spacing w:val="-7"/>
        </w:rPr>
        <w:t xml:space="preserve"> </w:t>
      </w:r>
      <w:r w:rsidRPr="009D4DE2">
        <w:t>fenêtres</w:t>
      </w:r>
      <w:r w:rsidRPr="009D4DE2">
        <w:rPr>
          <w:spacing w:val="-4"/>
        </w:rPr>
        <w:t xml:space="preserve"> </w:t>
      </w:r>
      <w:r w:rsidRPr="009D4DE2">
        <w:t>ou</w:t>
      </w:r>
      <w:r w:rsidRPr="009D4DE2">
        <w:rPr>
          <w:spacing w:val="-5"/>
        </w:rPr>
        <w:t xml:space="preserve"> </w:t>
      </w:r>
      <w:r w:rsidRPr="009D4DE2">
        <w:t>les</w:t>
      </w:r>
      <w:r w:rsidRPr="009D4DE2">
        <w:rPr>
          <w:spacing w:val="-2"/>
        </w:rPr>
        <w:t xml:space="preserve"> </w:t>
      </w:r>
      <w:r w:rsidRPr="009D4DE2">
        <w:t xml:space="preserve">portes sont ouvertes, ni sur les balcons ou à l'air libre, si des tiers peuvent </w:t>
      </w:r>
      <w:r w:rsidR="00582D25">
        <w:t xml:space="preserve">en </w:t>
      </w:r>
      <w:r w:rsidRPr="009D4DE2">
        <w:t>être incommodés.</w:t>
      </w:r>
    </w:p>
    <w:p w14:paraId="6F70073C" w14:textId="4293E3BF" w:rsidR="009D4DE2" w:rsidRDefault="009D4DE2" w:rsidP="009137B7">
      <w:pPr>
        <w:pStyle w:val="NoSpacing"/>
        <w:jc w:val="both"/>
      </w:pPr>
    </w:p>
    <w:p w14:paraId="01884EB1" w14:textId="4C044182" w:rsidR="00F17BC9" w:rsidRDefault="00F17BC9" w:rsidP="009137B7">
      <w:pPr>
        <w:pStyle w:val="NoSpacing"/>
        <w:jc w:val="both"/>
      </w:pPr>
      <w:r>
        <w:t>Conformément au règlement grand-ducal du 16 novembre 197</w:t>
      </w:r>
      <w:r w:rsidR="00DA1541">
        <w:t>8</w:t>
      </w:r>
      <w:r>
        <w:t xml:space="preserve">, le niveau sonore ne doit pas, dans le </w:t>
      </w:r>
      <w:proofErr w:type="gramStart"/>
      <w:r>
        <w:t>voisinage:</w:t>
      </w:r>
      <w:proofErr w:type="gramEnd"/>
    </w:p>
    <w:p w14:paraId="653F952B" w14:textId="34134A5A" w:rsidR="00F17BC9" w:rsidRDefault="00F17BC9" w:rsidP="009137B7">
      <w:pPr>
        <w:pStyle w:val="NoSpacing"/>
        <w:numPr>
          <w:ilvl w:val="0"/>
          <w:numId w:val="10"/>
        </w:numPr>
        <w:ind w:left="426"/>
        <w:jc w:val="both"/>
      </w:pPr>
      <w:proofErr w:type="gramStart"/>
      <w:r>
        <w:t>dépasser</w:t>
      </w:r>
      <w:proofErr w:type="gramEnd"/>
      <w:r>
        <w:t xml:space="preserve"> de 5 dB(A) le niveau de bruit de fond, quand celui-ci est inférieur à 30 dB(A);</w:t>
      </w:r>
    </w:p>
    <w:p w14:paraId="534A8DA7" w14:textId="44B7717C" w:rsidR="00F17BC9" w:rsidRDefault="00F17BC9" w:rsidP="009137B7">
      <w:pPr>
        <w:pStyle w:val="NoSpacing"/>
        <w:numPr>
          <w:ilvl w:val="0"/>
          <w:numId w:val="10"/>
        </w:numPr>
        <w:ind w:left="426"/>
        <w:jc w:val="both"/>
      </w:pPr>
      <w:proofErr w:type="gramStart"/>
      <w:r>
        <w:t>dépasser</w:t>
      </w:r>
      <w:proofErr w:type="gramEnd"/>
      <w:r>
        <w:t xml:space="preserve"> 35 dB(A) quand le niveau de bruit de fond se situe entre 30 et 35 dB(A);</w:t>
      </w:r>
    </w:p>
    <w:p w14:paraId="6E292EB6" w14:textId="4C897A9D" w:rsidR="00F17BC9" w:rsidRDefault="00F17BC9" w:rsidP="009137B7">
      <w:pPr>
        <w:pStyle w:val="NoSpacing"/>
        <w:numPr>
          <w:ilvl w:val="0"/>
          <w:numId w:val="10"/>
        </w:numPr>
        <w:ind w:left="426"/>
        <w:jc w:val="both"/>
      </w:pPr>
      <w:proofErr w:type="gramStart"/>
      <w:r>
        <w:t>dépasser</w:t>
      </w:r>
      <w:proofErr w:type="gramEnd"/>
      <w:r>
        <w:t xml:space="preserve"> le niveau du bruit de fond, quand celui-ci est supérieur à 35 dB(A).</w:t>
      </w:r>
    </w:p>
    <w:p w14:paraId="20493245" w14:textId="77777777" w:rsidR="00F17BC9" w:rsidRDefault="00F17BC9" w:rsidP="009137B7">
      <w:pPr>
        <w:pStyle w:val="NoSpacing"/>
        <w:jc w:val="both"/>
      </w:pPr>
    </w:p>
    <w:p w14:paraId="3E9500B6" w14:textId="258CA957" w:rsidR="00F17BC9" w:rsidRDefault="00F17BC9" w:rsidP="009137B7">
      <w:pPr>
        <w:pStyle w:val="NoSpacing"/>
        <w:jc w:val="both"/>
      </w:pPr>
      <w:r>
        <w:t>Ce niveau sonore est mesuré à l’intérieur les portes et fenêtres étant fermées.</w:t>
      </w:r>
    </w:p>
    <w:p w14:paraId="193E3601" w14:textId="77777777" w:rsidR="00F17BC9" w:rsidRPr="009D4DE2" w:rsidRDefault="00F17BC9" w:rsidP="009137B7">
      <w:pPr>
        <w:pStyle w:val="NoSpacing"/>
        <w:jc w:val="both"/>
      </w:pPr>
    </w:p>
    <w:p w14:paraId="52B7CBA7" w14:textId="24656410" w:rsidR="00922306" w:rsidRPr="009D4DE2" w:rsidRDefault="003063B3" w:rsidP="009137B7">
      <w:pPr>
        <w:pStyle w:val="NoSpacing"/>
        <w:jc w:val="both"/>
      </w:pPr>
      <w:r w:rsidRPr="009D4DE2">
        <w:t>Les</w:t>
      </w:r>
      <w:r w:rsidRPr="009D4DE2">
        <w:rPr>
          <w:spacing w:val="-2"/>
        </w:rPr>
        <w:t xml:space="preserve"> </w:t>
      </w:r>
      <w:r w:rsidRPr="009D4DE2">
        <w:t>prescriptions</w:t>
      </w:r>
      <w:r w:rsidRPr="009D4DE2">
        <w:rPr>
          <w:spacing w:val="-2"/>
        </w:rPr>
        <w:t xml:space="preserve"> </w:t>
      </w:r>
      <w:r w:rsidRPr="009D4DE2">
        <w:t>des</w:t>
      </w:r>
      <w:r w:rsidRPr="009D4DE2">
        <w:rPr>
          <w:spacing w:val="-4"/>
        </w:rPr>
        <w:t xml:space="preserve"> </w:t>
      </w:r>
      <w:r w:rsidRPr="009D4DE2">
        <w:t>alinéas</w:t>
      </w:r>
      <w:r w:rsidRPr="009D4DE2">
        <w:rPr>
          <w:spacing w:val="-2"/>
        </w:rPr>
        <w:t xml:space="preserve"> </w:t>
      </w:r>
      <w:r w:rsidR="00DA1541">
        <w:rPr>
          <w:spacing w:val="-2"/>
        </w:rPr>
        <w:t xml:space="preserve">qui précèdent </w:t>
      </w:r>
      <w:r w:rsidRPr="009D4DE2">
        <w:t>valent</w:t>
      </w:r>
      <w:r w:rsidRPr="009D4DE2">
        <w:rPr>
          <w:spacing w:val="-1"/>
        </w:rPr>
        <w:t xml:space="preserve"> </w:t>
      </w:r>
      <w:r w:rsidRPr="009D4DE2">
        <w:t>également</w:t>
      </w:r>
      <w:r w:rsidRPr="009D4DE2">
        <w:rPr>
          <w:spacing w:val="-4"/>
        </w:rPr>
        <w:t xml:space="preserve"> </w:t>
      </w:r>
      <w:r w:rsidRPr="009D4DE2">
        <w:t>pour</w:t>
      </w:r>
      <w:r w:rsidRPr="009D4DE2">
        <w:rPr>
          <w:spacing w:val="-2"/>
        </w:rPr>
        <w:t xml:space="preserve"> </w:t>
      </w:r>
      <w:r w:rsidRPr="009D4DE2">
        <w:t>les</w:t>
      </w:r>
      <w:r w:rsidRPr="009D4DE2">
        <w:rPr>
          <w:spacing w:val="-4"/>
        </w:rPr>
        <w:t xml:space="preserve"> </w:t>
      </w:r>
      <w:r w:rsidRPr="009D4DE2">
        <w:t>instruments</w:t>
      </w:r>
      <w:r w:rsidRPr="009D4DE2">
        <w:rPr>
          <w:spacing w:val="-2"/>
        </w:rPr>
        <w:t xml:space="preserve"> </w:t>
      </w:r>
      <w:r w:rsidRPr="009D4DE2">
        <w:t>de</w:t>
      </w:r>
      <w:r w:rsidRPr="009D4DE2">
        <w:rPr>
          <w:spacing w:val="-4"/>
        </w:rPr>
        <w:t xml:space="preserve"> </w:t>
      </w:r>
      <w:r w:rsidRPr="009D4DE2">
        <w:t>musique ainsi que pour le chant et les déclamations.</w:t>
      </w:r>
    </w:p>
    <w:p w14:paraId="5D6B778E" w14:textId="1526FDA0" w:rsidR="00E13DD8" w:rsidRPr="009D4DE2" w:rsidRDefault="00E13DD8" w:rsidP="009137B7">
      <w:pPr>
        <w:pStyle w:val="NoSpacing"/>
        <w:jc w:val="both"/>
      </w:pPr>
    </w:p>
    <w:p w14:paraId="7C3CCF76" w14:textId="19A2B768" w:rsidR="00E13DD8" w:rsidRPr="005468F4" w:rsidRDefault="0040799F" w:rsidP="009137B7">
      <w:pPr>
        <w:pStyle w:val="NoSpacing"/>
        <w:jc w:val="both"/>
        <w:rPr>
          <w:rFonts w:asciiTheme="minorHAnsi" w:hAnsiTheme="minorHAnsi" w:cstheme="minorHAnsi"/>
        </w:rPr>
      </w:pPr>
      <w:r w:rsidRPr="00262D71">
        <w:rPr>
          <w:rFonts w:ascii="Calibri Light" w:hAnsi="Calibri Light"/>
          <w:color w:val="2E74B5"/>
        </w:rPr>
        <w:t>Art</w:t>
      </w:r>
      <w:r>
        <w:rPr>
          <w:rFonts w:ascii="Calibri Light" w:hAnsi="Calibri Light"/>
          <w:color w:val="2E74B5"/>
        </w:rPr>
        <w:t>.</w:t>
      </w:r>
      <w:r w:rsidR="00E13DD8" w:rsidRPr="009D4DE2">
        <w:t xml:space="preserve"> </w:t>
      </w:r>
      <w:r>
        <w:rPr>
          <w:rFonts w:ascii="Calibri Light" w:hAnsi="Calibri Light"/>
          <w:color w:val="2E74B5"/>
        </w:rPr>
        <w:t>1</w:t>
      </w:r>
      <w:r w:rsidR="00A2673C">
        <w:rPr>
          <w:rFonts w:ascii="Calibri Light" w:hAnsi="Calibri Light"/>
          <w:color w:val="2E74B5"/>
        </w:rPr>
        <w:t>7</w:t>
      </w:r>
      <w:r w:rsidR="009D4DE2">
        <w:rPr>
          <w:rFonts w:ascii="Calibri Light" w:hAnsi="Calibri Light"/>
          <w:color w:val="2E74B5"/>
        </w:rPr>
        <w:t>.</w:t>
      </w:r>
      <w:r w:rsidR="00E13DD8" w:rsidRPr="009D4DE2">
        <w:t xml:space="preserve"> </w:t>
      </w:r>
      <w:r w:rsidR="00E13DD8" w:rsidRPr="009D4DE2">
        <w:rPr>
          <w:rFonts w:asciiTheme="minorHAnsi" w:hAnsiTheme="minorHAnsi" w:cstheme="minorHAnsi"/>
        </w:rPr>
        <w:t>L’accès</w:t>
      </w:r>
      <w:r w:rsidR="00400E26">
        <w:rPr>
          <w:rFonts w:asciiTheme="minorHAnsi" w:hAnsiTheme="minorHAnsi" w:cstheme="minorHAnsi"/>
        </w:rPr>
        <w:t xml:space="preserve"> aux </w:t>
      </w:r>
      <w:r w:rsidR="00400E26" w:rsidRPr="005468F4">
        <w:rPr>
          <w:rFonts w:asciiTheme="minorHAnsi" w:hAnsiTheme="minorHAnsi" w:cstheme="minorHAnsi"/>
        </w:rPr>
        <w:t>places de jeux, et</w:t>
      </w:r>
      <w:r w:rsidR="00400E26">
        <w:rPr>
          <w:rFonts w:asciiTheme="minorHAnsi" w:hAnsiTheme="minorHAnsi" w:cstheme="minorHAnsi"/>
        </w:rPr>
        <w:t xml:space="preserve"> de</w:t>
      </w:r>
      <w:r w:rsidR="00400E26" w:rsidRPr="005468F4">
        <w:rPr>
          <w:rFonts w:asciiTheme="minorHAnsi" w:hAnsiTheme="minorHAnsi" w:cstheme="minorHAnsi"/>
        </w:rPr>
        <w:t xml:space="preserve"> sports</w:t>
      </w:r>
      <w:r w:rsidR="00E13DD8" w:rsidRPr="009D4DE2">
        <w:rPr>
          <w:rFonts w:asciiTheme="minorHAnsi" w:hAnsiTheme="minorHAnsi" w:cstheme="minorHAnsi"/>
        </w:rPr>
        <w:t xml:space="preserve"> est réservé aux</w:t>
      </w:r>
      <w:r w:rsidR="00E13DD8" w:rsidRPr="005468F4">
        <w:rPr>
          <w:rFonts w:asciiTheme="minorHAnsi" w:hAnsiTheme="minorHAnsi" w:cstheme="minorHAnsi"/>
        </w:rPr>
        <w:t xml:space="preserve"> </w:t>
      </w:r>
      <w:r w:rsidR="00DA1541">
        <w:rPr>
          <w:rFonts w:asciiTheme="minorHAnsi" w:hAnsiTheme="minorHAnsi" w:cstheme="minorHAnsi"/>
        </w:rPr>
        <w:t xml:space="preserve">enfants de moins de </w:t>
      </w:r>
      <w:r w:rsidR="00DA1541" w:rsidRPr="00A579CE">
        <w:rPr>
          <w:rFonts w:asciiTheme="minorHAnsi" w:hAnsiTheme="minorHAnsi" w:cstheme="minorHAnsi"/>
          <w:color w:val="FF0000"/>
        </w:rPr>
        <w:t>XXXX</w:t>
      </w:r>
      <w:r w:rsidR="00DA1541">
        <w:rPr>
          <w:rFonts w:asciiTheme="minorHAnsi" w:hAnsiTheme="minorHAnsi" w:cstheme="minorHAnsi"/>
        </w:rPr>
        <w:t xml:space="preserve"> ans et aux personnes qui les accompagnent</w:t>
      </w:r>
      <w:r w:rsidR="00E13DD8" w:rsidRPr="009D4DE2">
        <w:rPr>
          <w:rFonts w:asciiTheme="minorHAnsi" w:hAnsiTheme="minorHAnsi" w:cstheme="minorHAnsi"/>
        </w:rPr>
        <w:t>.</w:t>
      </w:r>
      <w:r w:rsidR="00400E26">
        <w:rPr>
          <w:rFonts w:asciiTheme="minorHAnsi" w:hAnsiTheme="minorHAnsi" w:cstheme="minorHAnsi"/>
        </w:rPr>
        <w:t xml:space="preserve"> Les heures d’occupation </w:t>
      </w:r>
      <w:r w:rsidR="00772CAA">
        <w:rPr>
          <w:rFonts w:asciiTheme="minorHAnsi" w:hAnsiTheme="minorHAnsi" w:cstheme="minorHAnsi"/>
        </w:rPr>
        <w:t xml:space="preserve">des aires de jeux sont fixées à l’article 59. </w:t>
      </w:r>
    </w:p>
    <w:p w14:paraId="33F4CF73" w14:textId="77777777" w:rsidR="009D4DE2" w:rsidRPr="005468F4" w:rsidRDefault="009D4DE2" w:rsidP="009137B7">
      <w:pPr>
        <w:pStyle w:val="NoSpacing"/>
        <w:jc w:val="both"/>
      </w:pPr>
    </w:p>
    <w:p w14:paraId="58878231" w14:textId="162DF9C5"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1"/>
        </w:rPr>
        <w:t xml:space="preserve"> </w:t>
      </w:r>
      <w:r w:rsidR="00A2673C">
        <w:rPr>
          <w:rFonts w:ascii="Calibri Light" w:hAnsi="Calibri Light"/>
          <w:color w:val="2E74B5"/>
          <w:spacing w:val="-1"/>
        </w:rPr>
        <w:t>18</w:t>
      </w:r>
      <w:r w:rsidR="003063B3" w:rsidRPr="005468F4">
        <w:rPr>
          <w:rFonts w:ascii="Calibri Light" w:hAnsi="Calibri Light"/>
          <w:color w:val="2E74B5"/>
        </w:rPr>
        <w:t>.</w:t>
      </w:r>
      <w:r w:rsidR="003063B3" w:rsidRPr="005468F4">
        <w:rPr>
          <w:rFonts w:ascii="Calibri Light" w:hAnsi="Calibri Light"/>
          <w:color w:val="2E74B5"/>
          <w:spacing w:val="-11"/>
        </w:rPr>
        <w:t xml:space="preserve"> </w:t>
      </w:r>
      <w:r w:rsidR="00FB0CEA" w:rsidRPr="009D4DE2">
        <w:t>S</w:t>
      </w:r>
      <w:r w:rsidR="003063B3" w:rsidRPr="009D4DE2">
        <w:t>ous réserve de la réglementation</w:t>
      </w:r>
      <w:r w:rsidR="003063B3" w:rsidRPr="009D4DE2">
        <w:rPr>
          <w:spacing w:val="-5"/>
        </w:rPr>
        <w:t xml:space="preserve"> </w:t>
      </w:r>
      <w:r w:rsidR="003063B3" w:rsidRPr="009D4DE2">
        <w:t>applicable</w:t>
      </w:r>
      <w:r w:rsidR="003063B3" w:rsidRPr="009D4DE2">
        <w:rPr>
          <w:spacing w:val="-5"/>
        </w:rPr>
        <w:t xml:space="preserve"> </w:t>
      </w:r>
      <w:r w:rsidR="003063B3" w:rsidRPr="009D4DE2">
        <w:t>aux</w:t>
      </w:r>
      <w:r w:rsidR="003063B3" w:rsidRPr="009D4DE2">
        <w:rPr>
          <w:spacing w:val="-4"/>
        </w:rPr>
        <w:t xml:space="preserve"> </w:t>
      </w:r>
      <w:r w:rsidR="003063B3" w:rsidRPr="009D4DE2">
        <w:t>foires,</w:t>
      </w:r>
      <w:r w:rsidR="003063B3" w:rsidRPr="009D4DE2">
        <w:rPr>
          <w:spacing w:val="-4"/>
        </w:rPr>
        <w:t xml:space="preserve"> </w:t>
      </w:r>
      <w:r w:rsidR="003063B3" w:rsidRPr="009D4DE2">
        <w:t>kermesses</w:t>
      </w:r>
      <w:r w:rsidR="003063B3" w:rsidRPr="009D4DE2">
        <w:rPr>
          <w:spacing w:val="-4"/>
        </w:rPr>
        <w:t xml:space="preserve"> </w:t>
      </w:r>
      <w:r w:rsidR="003063B3" w:rsidRPr="009D4DE2">
        <w:t>et</w:t>
      </w:r>
      <w:r w:rsidR="003063B3" w:rsidRPr="009D4DE2">
        <w:rPr>
          <w:spacing w:val="-3"/>
        </w:rPr>
        <w:t xml:space="preserve"> </w:t>
      </w:r>
      <w:r w:rsidR="003063B3" w:rsidRPr="009D4DE2">
        <w:t>autres</w:t>
      </w:r>
      <w:r w:rsidR="003063B3" w:rsidRPr="009D4DE2">
        <w:rPr>
          <w:spacing w:val="-4"/>
        </w:rPr>
        <w:t xml:space="preserve"> </w:t>
      </w:r>
      <w:r w:rsidR="003063B3" w:rsidRPr="009D4DE2">
        <w:t>réjouissances</w:t>
      </w:r>
      <w:r w:rsidR="003063B3" w:rsidRPr="009D4DE2">
        <w:rPr>
          <w:spacing w:val="-4"/>
        </w:rPr>
        <w:t xml:space="preserve"> </w:t>
      </w:r>
      <w:r w:rsidR="003063B3" w:rsidRPr="009D4DE2">
        <w:t>publiques</w:t>
      </w:r>
      <w:r w:rsidR="003063B3" w:rsidRPr="009D4DE2">
        <w:rPr>
          <w:spacing w:val="-4"/>
        </w:rPr>
        <w:t xml:space="preserve"> </w:t>
      </w:r>
      <w:r w:rsidR="003063B3" w:rsidRPr="009D4DE2">
        <w:t>dûment</w:t>
      </w:r>
      <w:r w:rsidR="003063B3" w:rsidRPr="009D4DE2">
        <w:rPr>
          <w:spacing w:val="-5"/>
        </w:rPr>
        <w:t xml:space="preserve"> </w:t>
      </w:r>
      <w:r w:rsidR="003063B3" w:rsidRPr="009D4DE2">
        <w:t>autorisées, l'usage des haut-parleurs installés à l'extérieur des maisons ou propageant le son au-dehors ainsi que des haut-parleurs ambulants est interdit de 2</w:t>
      </w:r>
      <w:r w:rsidR="00DA1541">
        <w:t>2</w:t>
      </w:r>
      <w:r w:rsidR="003063B3" w:rsidRPr="009D4DE2">
        <w:t xml:space="preserve"> à 8 heures. Sous les mêmes réserves, cet usage est interdit même le jour aux abords des écoles, des lieux de culte, des cimetières, des hôpitaux, des cliniques et des institutions pour personnes âgées.</w:t>
      </w:r>
    </w:p>
    <w:p w14:paraId="1B30254B" w14:textId="77777777" w:rsidR="009D4DE2" w:rsidRPr="009D4DE2" w:rsidRDefault="009D4DE2" w:rsidP="009137B7">
      <w:pPr>
        <w:pStyle w:val="NoSpacing"/>
        <w:jc w:val="both"/>
      </w:pPr>
    </w:p>
    <w:p w14:paraId="3113AEB9" w14:textId="04256B66" w:rsidR="009D4DE2" w:rsidRDefault="0040799F" w:rsidP="009137B7">
      <w:pPr>
        <w:pStyle w:val="NoSpacing"/>
        <w:jc w:val="both"/>
        <w:rPr>
          <w:spacing w:val="-4"/>
        </w:rPr>
      </w:pPr>
      <w:bookmarkStart w:id="3" w:name="_Hlk110258351"/>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2"/>
        </w:rPr>
        <w:t xml:space="preserve"> </w:t>
      </w:r>
      <w:r w:rsidR="00A2673C">
        <w:rPr>
          <w:rFonts w:ascii="Calibri Light" w:hAnsi="Calibri Light"/>
          <w:color w:val="2E74B5"/>
        </w:rPr>
        <w:t>19</w:t>
      </w:r>
      <w:r w:rsidR="003063B3" w:rsidRPr="005468F4">
        <w:rPr>
          <w:rFonts w:ascii="Calibri Light" w:hAnsi="Calibri Light"/>
          <w:color w:val="2E74B5"/>
        </w:rPr>
        <w:t>.</w:t>
      </w:r>
      <w:r w:rsidR="003063B3" w:rsidRPr="005468F4">
        <w:rPr>
          <w:rFonts w:ascii="Calibri Light" w:hAnsi="Calibri Light"/>
          <w:color w:val="2E74B5"/>
          <w:spacing w:val="-12"/>
        </w:rPr>
        <w:t xml:space="preserve"> </w:t>
      </w:r>
      <w:r w:rsidR="003063B3" w:rsidRPr="009D4DE2">
        <w:t>Il</w:t>
      </w:r>
      <w:r w:rsidR="003063B3" w:rsidRPr="009D4DE2">
        <w:rPr>
          <w:spacing w:val="-2"/>
        </w:rPr>
        <w:t xml:space="preserve"> </w:t>
      </w:r>
      <w:r w:rsidR="003063B3" w:rsidRPr="009D4DE2">
        <w:t>est</w:t>
      </w:r>
      <w:r w:rsidR="003063B3" w:rsidRPr="009D4DE2">
        <w:rPr>
          <w:spacing w:val="-1"/>
        </w:rPr>
        <w:t xml:space="preserve"> </w:t>
      </w:r>
      <w:r w:rsidR="003063B3" w:rsidRPr="009D4DE2">
        <w:t>défendu</w:t>
      </w:r>
      <w:r w:rsidR="003063B3" w:rsidRPr="009D4DE2">
        <w:rPr>
          <w:spacing w:val="-5"/>
        </w:rPr>
        <w:t xml:space="preserve"> </w:t>
      </w:r>
      <w:r w:rsidR="003063B3" w:rsidRPr="009D4DE2">
        <w:t>de</w:t>
      </w:r>
      <w:r w:rsidR="003063B3" w:rsidRPr="009D4DE2">
        <w:rPr>
          <w:spacing w:val="-1"/>
        </w:rPr>
        <w:t xml:space="preserve"> </w:t>
      </w:r>
      <w:r w:rsidR="003063B3" w:rsidRPr="009D4DE2">
        <w:t>laisser</w:t>
      </w:r>
      <w:r w:rsidR="003063B3" w:rsidRPr="009D4DE2">
        <w:rPr>
          <w:spacing w:val="-2"/>
        </w:rPr>
        <w:t xml:space="preserve"> </w:t>
      </w:r>
      <w:r w:rsidR="003063B3" w:rsidRPr="009D4DE2">
        <w:t>les</w:t>
      </w:r>
      <w:r w:rsidR="003063B3" w:rsidRPr="009D4DE2">
        <w:rPr>
          <w:spacing w:val="-4"/>
        </w:rPr>
        <w:t xml:space="preserve"> </w:t>
      </w:r>
      <w:r w:rsidR="003063B3" w:rsidRPr="009D4DE2">
        <w:t>moteurs</w:t>
      </w:r>
      <w:r w:rsidR="003063B3" w:rsidRPr="009D4DE2">
        <w:rPr>
          <w:spacing w:val="-4"/>
        </w:rPr>
        <w:t xml:space="preserve"> </w:t>
      </w:r>
      <w:r w:rsidR="003063B3" w:rsidRPr="009D4DE2">
        <w:t>tourner</w:t>
      </w:r>
      <w:r w:rsidR="003063B3" w:rsidRPr="009D4DE2">
        <w:rPr>
          <w:spacing w:val="-2"/>
        </w:rPr>
        <w:t xml:space="preserve"> </w:t>
      </w:r>
      <w:r w:rsidR="003063B3" w:rsidRPr="009D4DE2">
        <w:t>à</w:t>
      </w:r>
      <w:r w:rsidR="003063B3" w:rsidRPr="009D4DE2">
        <w:rPr>
          <w:spacing w:val="-2"/>
        </w:rPr>
        <w:t xml:space="preserve"> </w:t>
      </w:r>
      <w:r w:rsidR="003063B3" w:rsidRPr="009D4DE2">
        <w:t>vide</w:t>
      </w:r>
      <w:r w:rsidR="003063B3" w:rsidRPr="009D4DE2">
        <w:rPr>
          <w:spacing w:val="-1"/>
        </w:rPr>
        <w:t xml:space="preserve"> </w:t>
      </w:r>
      <w:r w:rsidR="003063B3" w:rsidRPr="009D4DE2">
        <w:t>sans</w:t>
      </w:r>
      <w:r w:rsidR="003063B3" w:rsidRPr="009D4DE2">
        <w:rPr>
          <w:spacing w:val="-2"/>
        </w:rPr>
        <w:t xml:space="preserve"> </w:t>
      </w:r>
      <w:r w:rsidR="003063B3" w:rsidRPr="009D4DE2">
        <w:t>nécessité</w:t>
      </w:r>
      <w:bookmarkEnd w:id="3"/>
      <w:r w:rsidR="00805A56">
        <w:t>.</w:t>
      </w:r>
      <w:r w:rsidR="003063B3" w:rsidRPr="009D4DE2">
        <w:rPr>
          <w:spacing w:val="-4"/>
        </w:rPr>
        <w:t xml:space="preserve"> </w:t>
      </w:r>
    </w:p>
    <w:p w14:paraId="0AFEAB97" w14:textId="1109E761" w:rsidR="00922306" w:rsidRPr="009D4DE2" w:rsidRDefault="00922306" w:rsidP="009137B7">
      <w:pPr>
        <w:pStyle w:val="NoSpacing"/>
        <w:jc w:val="both"/>
      </w:pPr>
    </w:p>
    <w:p w14:paraId="032000CF" w14:textId="62A0FD26"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3"/>
        </w:rPr>
        <w:t xml:space="preserve"> </w:t>
      </w:r>
      <w:r w:rsidR="003063B3" w:rsidRPr="005468F4">
        <w:rPr>
          <w:rFonts w:ascii="Calibri Light" w:hAnsi="Calibri Light"/>
          <w:color w:val="2E74B5"/>
        </w:rPr>
        <w:t>2</w:t>
      </w:r>
      <w:r w:rsidR="00A2673C">
        <w:rPr>
          <w:rFonts w:ascii="Calibri Light" w:hAnsi="Calibri Light"/>
          <w:color w:val="2E74B5"/>
        </w:rPr>
        <w:t>0</w:t>
      </w:r>
      <w:r w:rsidR="003063B3" w:rsidRPr="005468F4">
        <w:rPr>
          <w:rFonts w:ascii="Calibri Light" w:hAnsi="Calibri Light"/>
          <w:color w:val="2E74B5"/>
        </w:rPr>
        <w:t>.</w:t>
      </w:r>
      <w:r w:rsidR="003063B3" w:rsidRPr="005468F4">
        <w:rPr>
          <w:rFonts w:ascii="Calibri Light" w:hAnsi="Calibri Light"/>
          <w:color w:val="2E74B5"/>
          <w:spacing w:val="-13"/>
        </w:rPr>
        <w:t xml:space="preserve"> </w:t>
      </w:r>
      <w:r w:rsidR="003063B3" w:rsidRPr="009D4DE2">
        <w:t>Les</w:t>
      </w:r>
      <w:r w:rsidR="003063B3" w:rsidRPr="009D4DE2">
        <w:rPr>
          <w:spacing w:val="-3"/>
        </w:rPr>
        <w:t xml:space="preserve"> </w:t>
      </w:r>
      <w:r w:rsidR="003063B3" w:rsidRPr="009D4DE2">
        <w:t>travaux</w:t>
      </w:r>
      <w:r w:rsidR="003063B3" w:rsidRPr="009D4DE2">
        <w:rPr>
          <w:spacing w:val="-3"/>
        </w:rPr>
        <w:t xml:space="preserve"> </w:t>
      </w:r>
      <w:r w:rsidR="003063B3" w:rsidRPr="009D4DE2">
        <w:t>industriels</w:t>
      </w:r>
      <w:r w:rsidR="003063B3" w:rsidRPr="009D4DE2">
        <w:rPr>
          <w:spacing w:val="-3"/>
        </w:rPr>
        <w:t xml:space="preserve"> </w:t>
      </w:r>
      <w:r w:rsidR="003063B3" w:rsidRPr="009D4DE2">
        <w:t>et</w:t>
      </w:r>
      <w:r w:rsidR="003063B3" w:rsidRPr="009D4DE2">
        <w:rPr>
          <w:spacing w:val="-2"/>
        </w:rPr>
        <w:t xml:space="preserve"> </w:t>
      </w:r>
      <w:r w:rsidR="003063B3" w:rsidRPr="009D4DE2">
        <w:t>artisanaux</w:t>
      </w:r>
      <w:r w:rsidR="003063B3" w:rsidRPr="009D4DE2">
        <w:rPr>
          <w:spacing w:val="-3"/>
        </w:rPr>
        <w:t xml:space="preserve"> </w:t>
      </w:r>
      <w:r w:rsidR="003063B3" w:rsidRPr="009D4DE2">
        <w:t>bruyants</w:t>
      </w:r>
      <w:r w:rsidR="003063B3" w:rsidRPr="009D4DE2">
        <w:rPr>
          <w:spacing w:val="-3"/>
        </w:rPr>
        <w:t xml:space="preserve"> </w:t>
      </w:r>
      <w:r w:rsidR="003063B3" w:rsidRPr="009D4DE2">
        <w:t>doivent,</w:t>
      </w:r>
      <w:r w:rsidR="003063B3" w:rsidRPr="009D4DE2">
        <w:rPr>
          <w:spacing w:val="-5"/>
        </w:rPr>
        <w:t xml:space="preserve"> </w:t>
      </w:r>
      <w:r w:rsidR="003063B3" w:rsidRPr="009D4DE2">
        <w:t>dans</w:t>
      </w:r>
      <w:r w:rsidR="003063B3" w:rsidRPr="009D4DE2">
        <w:rPr>
          <w:spacing w:val="-3"/>
        </w:rPr>
        <w:t xml:space="preserve"> </w:t>
      </w:r>
      <w:r w:rsidR="003063B3" w:rsidRPr="009D4DE2">
        <w:t>la</w:t>
      </w:r>
      <w:r w:rsidR="003063B3" w:rsidRPr="009D4DE2">
        <w:rPr>
          <w:spacing w:val="-5"/>
        </w:rPr>
        <w:t xml:space="preserve"> </w:t>
      </w:r>
      <w:r w:rsidR="003063B3" w:rsidRPr="009D4DE2">
        <w:t>mesure</w:t>
      </w:r>
      <w:r w:rsidR="003063B3" w:rsidRPr="009D4DE2">
        <w:rPr>
          <w:spacing w:val="-2"/>
        </w:rPr>
        <w:t xml:space="preserve"> </w:t>
      </w:r>
      <w:r w:rsidR="003063B3" w:rsidRPr="009D4DE2">
        <w:t>du</w:t>
      </w:r>
      <w:r w:rsidR="003063B3" w:rsidRPr="009D4DE2">
        <w:rPr>
          <w:spacing w:val="-4"/>
        </w:rPr>
        <w:t xml:space="preserve"> </w:t>
      </w:r>
      <w:r w:rsidR="003063B3" w:rsidRPr="009D4DE2">
        <w:t>possible,</w:t>
      </w:r>
      <w:r w:rsidR="003063B3" w:rsidRPr="009D4DE2">
        <w:rPr>
          <w:spacing w:val="-3"/>
        </w:rPr>
        <w:t xml:space="preserve"> </w:t>
      </w:r>
      <w:r w:rsidR="003063B3" w:rsidRPr="009D4DE2">
        <w:t>être effectués dans des locaux fermés, portes et fenêtres closes.</w:t>
      </w:r>
    </w:p>
    <w:p w14:paraId="6A954227" w14:textId="77777777" w:rsidR="009D4DE2" w:rsidRPr="009D4DE2" w:rsidRDefault="009D4DE2" w:rsidP="009137B7">
      <w:pPr>
        <w:pStyle w:val="NoSpacing"/>
        <w:jc w:val="both"/>
      </w:pPr>
    </w:p>
    <w:p w14:paraId="3C0B001C" w14:textId="022B57E2" w:rsidR="00922306" w:rsidRDefault="003063B3" w:rsidP="009137B7">
      <w:pPr>
        <w:pStyle w:val="NoSpacing"/>
        <w:jc w:val="both"/>
        <w:rPr>
          <w:color w:val="2E74B5"/>
          <w:spacing w:val="-2"/>
        </w:rPr>
      </w:pPr>
      <w:bookmarkStart w:id="4" w:name="CHAPITRE_III._-_Ordre_public"/>
      <w:bookmarkEnd w:id="4"/>
      <w:r w:rsidRPr="00582D25">
        <w:rPr>
          <w:color w:val="2E74B5"/>
        </w:rPr>
        <w:t>CHAPITRE</w:t>
      </w:r>
      <w:r w:rsidRPr="00512EF9">
        <w:rPr>
          <w:color w:val="2E74B5"/>
          <w:spacing w:val="-5"/>
        </w:rPr>
        <w:t xml:space="preserve"> </w:t>
      </w:r>
      <w:r w:rsidRPr="00512EF9">
        <w:rPr>
          <w:color w:val="2E74B5"/>
        </w:rPr>
        <w:t>III.</w:t>
      </w:r>
      <w:r w:rsidRPr="005468F4">
        <w:rPr>
          <w:color w:val="2E74B5"/>
          <w:spacing w:val="-7"/>
        </w:rPr>
        <w:t xml:space="preserve"> </w:t>
      </w:r>
      <w:r w:rsidRPr="005468F4">
        <w:rPr>
          <w:color w:val="2E74B5"/>
        </w:rPr>
        <w:t>Ordre</w:t>
      </w:r>
      <w:r w:rsidRPr="005468F4">
        <w:rPr>
          <w:color w:val="2E74B5"/>
          <w:spacing w:val="-7"/>
        </w:rPr>
        <w:t xml:space="preserve"> </w:t>
      </w:r>
      <w:r w:rsidRPr="005468F4">
        <w:rPr>
          <w:color w:val="2E74B5"/>
          <w:spacing w:val="-2"/>
        </w:rPr>
        <w:t>public</w:t>
      </w:r>
    </w:p>
    <w:p w14:paraId="61B2C286" w14:textId="77777777" w:rsidR="009D4DE2" w:rsidRPr="00582D25" w:rsidRDefault="009D4DE2" w:rsidP="009137B7">
      <w:pPr>
        <w:pStyle w:val="NoSpacing"/>
        <w:jc w:val="both"/>
      </w:pPr>
    </w:p>
    <w:p w14:paraId="2E30209E" w14:textId="31AE39C8" w:rsidR="00922306" w:rsidRDefault="0040799F" w:rsidP="009137B7">
      <w:pPr>
        <w:pStyle w:val="NoSpacing"/>
        <w:jc w:val="both"/>
      </w:pPr>
      <w:bookmarkStart w:id="5" w:name="_Hlk110259131"/>
      <w:r w:rsidRPr="00262D71">
        <w:rPr>
          <w:rFonts w:ascii="Calibri Light" w:hAnsi="Calibri Light"/>
          <w:color w:val="2E74B5"/>
        </w:rPr>
        <w:t>Art</w:t>
      </w:r>
      <w:r>
        <w:rPr>
          <w:rFonts w:ascii="Calibri Light" w:hAnsi="Calibri Light"/>
          <w:color w:val="2E74B5"/>
        </w:rPr>
        <w:t>.</w:t>
      </w:r>
      <w:r w:rsidR="003063B3" w:rsidRPr="005468F4">
        <w:rPr>
          <w:rFonts w:ascii="Calibri Light" w:hAnsi="Calibri Light"/>
          <w:color w:val="2E74B5"/>
          <w:spacing w:val="-4"/>
        </w:rPr>
        <w:t xml:space="preserve"> </w:t>
      </w:r>
      <w:r>
        <w:rPr>
          <w:rFonts w:ascii="Calibri Light" w:hAnsi="Calibri Light"/>
          <w:color w:val="2E74B5"/>
          <w:spacing w:val="-4"/>
        </w:rPr>
        <w:t>2</w:t>
      </w:r>
      <w:r w:rsidR="00A2673C">
        <w:rPr>
          <w:rFonts w:ascii="Calibri Light" w:hAnsi="Calibri Light"/>
          <w:color w:val="2E74B5"/>
          <w:spacing w:val="-4"/>
        </w:rPr>
        <w:t>1</w:t>
      </w:r>
      <w:r w:rsidR="009D4DE2">
        <w:rPr>
          <w:rFonts w:ascii="Calibri Light" w:hAnsi="Calibri Light"/>
          <w:color w:val="2E74B5"/>
        </w:rPr>
        <w:t>.</w:t>
      </w:r>
      <w:r w:rsidR="009D4DE2">
        <w:t xml:space="preserve"> </w:t>
      </w:r>
      <w:r w:rsidR="003063B3" w:rsidRPr="009D4DE2">
        <w:t>Les</w:t>
      </w:r>
      <w:r w:rsidR="003063B3" w:rsidRPr="009D4DE2">
        <w:rPr>
          <w:spacing w:val="-2"/>
        </w:rPr>
        <w:t xml:space="preserve"> </w:t>
      </w:r>
      <w:r w:rsidR="003063B3" w:rsidRPr="009D4DE2">
        <w:t>feux</w:t>
      </w:r>
      <w:r w:rsidR="003063B3" w:rsidRPr="009D4DE2">
        <w:rPr>
          <w:spacing w:val="-1"/>
        </w:rPr>
        <w:t xml:space="preserve"> </w:t>
      </w:r>
      <w:r w:rsidR="003063B3" w:rsidRPr="009D4DE2">
        <w:t>allumés</w:t>
      </w:r>
      <w:r w:rsidR="003063B3" w:rsidRPr="009D4DE2">
        <w:rPr>
          <w:spacing w:val="-4"/>
        </w:rPr>
        <w:t xml:space="preserve"> </w:t>
      </w:r>
      <w:r w:rsidR="003063B3" w:rsidRPr="009D4DE2">
        <w:t>dans</w:t>
      </w:r>
      <w:r w:rsidR="003063B3" w:rsidRPr="009D4DE2">
        <w:rPr>
          <w:spacing w:val="-2"/>
        </w:rPr>
        <w:t xml:space="preserve"> </w:t>
      </w:r>
      <w:r w:rsidR="003063B3" w:rsidRPr="009D4DE2">
        <w:t>les</w:t>
      </w:r>
      <w:r w:rsidR="003063B3" w:rsidRPr="009D4DE2">
        <w:rPr>
          <w:spacing w:val="-4"/>
        </w:rPr>
        <w:t xml:space="preserve"> </w:t>
      </w:r>
      <w:r w:rsidR="003063B3" w:rsidRPr="009D4DE2">
        <w:t>cours,</w:t>
      </w:r>
      <w:r w:rsidR="003063B3" w:rsidRPr="009D4DE2">
        <w:rPr>
          <w:spacing w:val="-2"/>
        </w:rPr>
        <w:t xml:space="preserve"> </w:t>
      </w:r>
      <w:r w:rsidR="003063B3" w:rsidRPr="009D4DE2">
        <w:t>jardins</w:t>
      </w:r>
      <w:r w:rsidR="003063B3" w:rsidRPr="009D4DE2">
        <w:rPr>
          <w:spacing w:val="-4"/>
        </w:rPr>
        <w:t xml:space="preserve"> </w:t>
      </w:r>
      <w:r w:rsidR="003063B3" w:rsidRPr="009D4DE2">
        <w:t>et</w:t>
      </w:r>
      <w:r w:rsidR="003063B3" w:rsidRPr="009D4DE2">
        <w:rPr>
          <w:spacing w:val="-1"/>
        </w:rPr>
        <w:t xml:space="preserve"> </w:t>
      </w:r>
      <w:r w:rsidR="003063B3" w:rsidRPr="009D4DE2">
        <w:t>autres</w:t>
      </w:r>
      <w:r w:rsidR="003063B3" w:rsidRPr="009D4DE2">
        <w:rPr>
          <w:spacing w:val="-4"/>
        </w:rPr>
        <w:t xml:space="preserve"> </w:t>
      </w:r>
      <w:r w:rsidR="003063B3" w:rsidRPr="009D4DE2">
        <w:t>terrains</w:t>
      </w:r>
      <w:r w:rsidR="003063B3" w:rsidRPr="009D4DE2">
        <w:rPr>
          <w:spacing w:val="-2"/>
        </w:rPr>
        <w:t xml:space="preserve"> </w:t>
      </w:r>
      <w:r w:rsidR="003063B3" w:rsidRPr="009D4DE2">
        <w:t>doivent</w:t>
      </w:r>
      <w:r w:rsidR="003063B3" w:rsidRPr="009D4DE2">
        <w:rPr>
          <w:spacing w:val="-1"/>
        </w:rPr>
        <w:t xml:space="preserve"> </w:t>
      </w:r>
      <w:r w:rsidR="003063B3" w:rsidRPr="009D4DE2">
        <w:t>être</w:t>
      </w:r>
      <w:r w:rsidR="003063B3" w:rsidRPr="009D4DE2">
        <w:rPr>
          <w:spacing w:val="-4"/>
        </w:rPr>
        <w:t xml:space="preserve"> </w:t>
      </w:r>
      <w:r w:rsidR="003063B3" w:rsidRPr="009D4DE2">
        <w:t>constamment</w:t>
      </w:r>
      <w:r w:rsidR="003063B3" w:rsidRPr="009D4DE2">
        <w:rPr>
          <w:spacing w:val="-1"/>
        </w:rPr>
        <w:t xml:space="preserve"> </w:t>
      </w:r>
      <w:r w:rsidR="003063B3" w:rsidRPr="009D4DE2">
        <w:t>surveillés</w:t>
      </w:r>
      <w:r w:rsidR="003063B3" w:rsidRPr="009D4DE2">
        <w:rPr>
          <w:spacing w:val="-4"/>
        </w:rPr>
        <w:t xml:space="preserve"> </w:t>
      </w:r>
      <w:r w:rsidR="003063B3" w:rsidRPr="009D4DE2">
        <w:t>et</w:t>
      </w:r>
      <w:r w:rsidR="003063B3" w:rsidRPr="009D4DE2">
        <w:rPr>
          <w:spacing w:val="-1"/>
        </w:rPr>
        <w:t xml:space="preserve"> </w:t>
      </w:r>
      <w:r w:rsidR="003063B3" w:rsidRPr="009D4DE2">
        <w:t>ne peuvent</w:t>
      </w:r>
      <w:r w:rsidR="003063B3" w:rsidRPr="009D4DE2">
        <w:rPr>
          <w:spacing w:val="-1"/>
        </w:rPr>
        <w:t xml:space="preserve"> </w:t>
      </w:r>
      <w:r w:rsidR="003063B3" w:rsidRPr="009D4DE2">
        <w:t>incommoder</w:t>
      </w:r>
      <w:r w:rsidR="003063B3" w:rsidRPr="009D4DE2">
        <w:rPr>
          <w:spacing w:val="-2"/>
        </w:rPr>
        <w:t xml:space="preserve"> </w:t>
      </w:r>
      <w:r w:rsidR="003063B3" w:rsidRPr="009D4DE2">
        <w:t>les</w:t>
      </w:r>
      <w:r w:rsidR="003063B3" w:rsidRPr="009D4DE2">
        <w:rPr>
          <w:spacing w:val="-4"/>
        </w:rPr>
        <w:t xml:space="preserve"> </w:t>
      </w:r>
      <w:r w:rsidR="003063B3" w:rsidRPr="009D4DE2">
        <w:t>voisins</w:t>
      </w:r>
      <w:r w:rsidR="003063B3" w:rsidRPr="009D4DE2">
        <w:rPr>
          <w:spacing w:val="-2"/>
        </w:rPr>
        <w:t xml:space="preserve"> </w:t>
      </w:r>
      <w:r w:rsidR="003063B3" w:rsidRPr="009D4DE2">
        <w:t>ni</w:t>
      </w:r>
      <w:r w:rsidR="003063B3" w:rsidRPr="009D4DE2">
        <w:rPr>
          <w:spacing w:val="-2"/>
        </w:rPr>
        <w:t xml:space="preserve"> </w:t>
      </w:r>
      <w:r w:rsidR="003063B3" w:rsidRPr="009D4DE2">
        <w:t>rendre</w:t>
      </w:r>
      <w:r w:rsidR="003063B3" w:rsidRPr="009D4DE2">
        <w:rPr>
          <w:spacing w:val="-1"/>
        </w:rPr>
        <w:t xml:space="preserve"> </w:t>
      </w:r>
      <w:r w:rsidR="003063B3" w:rsidRPr="009D4DE2">
        <w:t>la</w:t>
      </w:r>
      <w:r w:rsidR="003063B3" w:rsidRPr="009D4DE2">
        <w:rPr>
          <w:spacing w:val="-2"/>
        </w:rPr>
        <w:t xml:space="preserve"> </w:t>
      </w:r>
      <w:r w:rsidR="003063B3" w:rsidRPr="009D4DE2">
        <w:t>circulation</w:t>
      </w:r>
      <w:r w:rsidR="003063B3" w:rsidRPr="009D4DE2">
        <w:rPr>
          <w:spacing w:val="-3"/>
        </w:rPr>
        <w:t xml:space="preserve"> </w:t>
      </w:r>
      <w:r w:rsidR="003063B3" w:rsidRPr="009D4DE2">
        <w:t>dangereuse.</w:t>
      </w:r>
      <w:r w:rsidR="003063B3" w:rsidRPr="009D4DE2">
        <w:rPr>
          <w:spacing w:val="-2"/>
        </w:rPr>
        <w:t xml:space="preserve"> </w:t>
      </w:r>
      <w:r w:rsidR="003063B3" w:rsidRPr="009D4DE2">
        <w:t>Toutes</w:t>
      </w:r>
      <w:r w:rsidR="003063B3" w:rsidRPr="009D4DE2">
        <w:rPr>
          <w:spacing w:val="-2"/>
        </w:rPr>
        <w:t xml:space="preserve"> </w:t>
      </w:r>
      <w:r w:rsidR="003063B3" w:rsidRPr="009D4DE2">
        <w:t>les</w:t>
      </w:r>
      <w:r w:rsidR="003063B3" w:rsidRPr="009D4DE2">
        <w:rPr>
          <w:spacing w:val="-4"/>
        </w:rPr>
        <w:t xml:space="preserve"> </w:t>
      </w:r>
      <w:r w:rsidR="003063B3" w:rsidRPr="009D4DE2">
        <w:t>mesures</w:t>
      </w:r>
      <w:r w:rsidR="003063B3" w:rsidRPr="009D4DE2">
        <w:rPr>
          <w:spacing w:val="-2"/>
        </w:rPr>
        <w:t xml:space="preserve"> </w:t>
      </w:r>
      <w:r w:rsidR="003063B3" w:rsidRPr="009D4DE2">
        <w:t>de</w:t>
      </w:r>
      <w:r w:rsidR="003063B3" w:rsidRPr="009D4DE2">
        <w:rPr>
          <w:spacing w:val="-4"/>
        </w:rPr>
        <w:t xml:space="preserve"> </w:t>
      </w:r>
      <w:r w:rsidR="003063B3" w:rsidRPr="009D4DE2">
        <w:t>sécurité doivent être prises pour éviter une propagation du feu.</w:t>
      </w:r>
    </w:p>
    <w:p w14:paraId="500098B6" w14:textId="77777777" w:rsidR="009D4DE2" w:rsidRPr="009D4DE2" w:rsidRDefault="009D4DE2" w:rsidP="009137B7">
      <w:pPr>
        <w:pStyle w:val="NoSpacing"/>
        <w:jc w:val="both"/>
      </w:pPr>
    </w:p>
    <w:p w14:paraId="0760248B" w14:textId="7CD3C08C" w:rsidR="00922306" w:rsidRDefault="003063B3" w:rsidP="009137B7">
      <w:pPr>
        <w:pStyle w:val="NoSpacing"/>
        <w:jc w:val="both"/>
        <w:rPr>
          <w:spacing w:val="-10"/>
        </w:rPr>
      </w:pPr>
      <w:r w:rsidRPr="009D4DE2">
        <w:t>Il</w:t>
      </w:r>
      <w:r w:rsidRPr="009D4DE2">
        <w:rPr>
          <w:spacing w:val="-2"/>
        </w:rPr>
        <w:t xml:space="preserve"> </w:t>
      </w:r>
      <w:r w:rsidRPr="009D4DE2">
        <w:t>est</w:t>
      </w:r>
      <w:r w:rsidRPr="009D4DE2">
        <w:rPr>
          <w:spacing w:val="-1"/>
        </w:rPr>
        <w:t xml:space="preserve"> </w:t>
      </w:r>
      <w:r w:rsidRPr="009D4DE2">
        <w:t>défendu</w:t>
      </w:r>
      <w:r w:rsidRPr="009D4DE2">
        <w:rPr>
          <w:spacing w:val="-2"/>
        </w:rPr>
        <w:t xml:space="preserve"> </w:t>
      </w:r>
      <w:r w:rsidRPr="009D4DE2">
        <w:t>en</w:t>
      </w:r>
      <w:r w:rsidRPr="009D4DE2">
        <w:rPr>
          <w:spacing w:val="-5"/>
        </w:rPr>
        <w:t xml:space="preserve"> </w:t>
      </w:r>
      <w:r w:rsidRPr="009D4DE2">
        <w:t>outre</w:t>
      </w:r>
      <w:r w:rsidRPr="009D4DE2">
        <w:rPr>
          <w:spacing w:val="-3"/>
        </w:rPr>
        <w:t xml:space="preserve"> </w:t>
      </w:r>
      <w:r w:rsidRPr="009D4DE2">
        <w:rPr>
          <w:spacing w:val="-10"/>
        </w:rPr>
        <w:t>:</w:t>
      </w:r>
    </w:p>
    <w:p w14:paraId="0E66A57E" w14:textId="77777777" w:rsidR="00922306" w:rsidRPr="009D4DE2" w:rsidRDefault="003063B3" w:rsidP="009137B7">
      <w:pPr>
        <w:pStyle w:val="NoSpacing"/>
        <w:numPr>
          <w:ilvl w:val="0"/>
          <w:numId w:val="6"/>
        </w:numPr>
        <w:ind w:left="426"/>
        <w:jc w:val="both"/>
      </w:pPr>
      <w:proofErr w:type="gramStart"/>
      <w:r w:rsidRPr="009D4DE2">
        <w:t>de</w:t>
      </w:r>
      <w:proofErr w:type="gramEnd"/>
      <w:r w:rsidRPr="009D4DE2">
        <w:rPr>
          <w:spacing w:val="-1"/>
        </w:rPr>
        <w:t xml:space="preserve"> </w:t>
      </w:r>
      <w:r w:rsidRPr="009D4DE2">
        <w:t>placer</w:t>
      </w:r>
      <w:r w:rsidRPr="009D4DE2">
        <w:rPr>
          <w:spacing w:val="-2"/>
        </w:rPr>
        <w:t xml:space="preserve"> </w:t>
      </w:r>
      <w:r w:rsidRPr="009D4DE2">
        <w:t>de</w:t>
      </w:r>
      <w:r w:rsidRPr="009D4DE2">
        <w:rPr>
          <w:spacing w:val="-1"/>
        </w:rPr>
        <w:t xml:space="preserve"> </w:t>
      </w:r>
      <w:r w:rsidRPr="009D4DE2">
        <w:t>la</w:t>
      </w:r>
      <w:r w:rsidRPr="009D4DE2">
        <w:rPr>
          <w:spacing w:val="-2"/>
        </w:rPr>
        <w:t xml:space="preserve"> </w:t>
      </w:r>
      <w:r w:rsidRPr="009D4DE2">
        <w:t>braise</w:t>
      </w:r>
      <w:r w:rsidRPr="009D4DE2">
        <w:rPr>
          <w:spacing w:val="-4"/>
        </w:rPr>
        <w:t xml:space="preserve"> </w:t>
      </w:r>
      <w:r w:rsidRPr="009D4DE2">
        <w:t>ou</w:t>
      </w:r>
      <w:r w:rsidRPr="009D4DE2">
        <w:rPr>
          <w:spacing w:val="-3"/>
        </w:rPr>
        <w:t xml:space="preserve"> </w:t>
      </w:r>
      <w:r w:rsidRPr="009D4DE2">
        <w:t>des</w:t>
      </w:r>
      <w:r w:rsidRPr="009D4DE2">
        <w:rPr>
          <w:spacing w:val="-2"/>
        </w:rPr>
        <w:t xml:space="preserve"> </w:t>
      </w:r>
      <w:r w:rsidRPr="009D4DE2">
        <w:t>cendres</w:t>
      </w:r>
      <w:r w:rsidRPr="009D4DE2">
        <w:rPr>
          <w:spacing w:val="-4"/>
        </w:rPr>
        <w:t xml:space="preserve"> </w:t>
      </w:r>
      <w:r w:rsidRPr="009D4DE2">
        <w:t>non</w:t>
      </w:r>
      <w:r w:rsidRPr="009D4DE2">
        <w:rPr>
          <w:spacing w:val="-5"/>
        </w:rPr>
        <w:t xml:space="preserve"> </w:t>
      </w:r>
      <w:r w:rsidRPr="009D4DE2">
        <w:t>éteintes</w:t>
      </w:r>
      <w:r w:rsidRPr="009D4DE2">
        <w:rPr>
          <w:spacing w:val="-2"/>
        </w:rPr>
        <w:t xml:space="preserve"> </w:t>
      </w:r>
      <w:r w:rsidRPr="009D4DE2">
        <w:t>dans</w:t>
      </w:r>
      <w:r w:rsidRPr="009D4DE2">
        <w:rPr>
          <w:spacing w:val="-2"/>
        </w:rPr>
        <w:t xml:space="preserve"> </w:t>
      </w:r>
      <w:r w:rsidRPr="009D4DE2">
        <w:t>des</w:t>
      </w:r>
      <w:r w:rsidRPr="009D4DE2">
        <w:rPr>
          <w:spacing w:val="-2"/>
        </w:rPr>
        <w:t xml:space="preserve"> </w:t>
      </w:r>
      <w:r w:rsidRPr="009D4DE2">
        <w:t>récipients</w:t>
      </w:r>
      <w:r w:rsidRPr="009D4DE2">
        <w:rPr>
          <w:spacing w:val="-4"/>
        </w:rPr>
        <w:t xml:space="preserve"> </w:t>
      </w:r>
      <w:r w:rsidRPr="009D4DE2">
        <w:t>en</w:t>
      </w:r>
      <w:r w:rsidRPr="009D4DE2">
        <w:rPr>
          <w:spacing w:val="-5"/>
        </w:rPr>
        <w:t xml:space="preserve"> </w:t>
      </w:r>
      <w:r w:rsidRPr="009D4DE2">
        <w:t>matière</w:t>
      </w:r>
      <w:r w:rsidRPr="009D4DE2">
        <w:rPr>
          <w:spacing w:val="-4"/>
        </w:rPr>
        <w:t xml:space="preserve"> </w:t>
      </w:r>
      <w:r w:rsidRPr="009D4DE2">
        <w:t>combustible.</w:t>
      </w:r>
      <w:r w:rsidRPr="009D4DE2">
        <w:rPr>
          <w:spacing w:val="-5"/>
        </w:rPr>
        <w:t xml:space="preserve"> </w:t>
      </w:r>
      <w:r w:rsidRPr="009D4DE2">
        <w:t>Les récipients contenant ces braise ou cendres doivent être placés à des endroits où tout danger d'incendie et d'intoxication est exclu ;</w:t>
      </w:r>
    </w:p>
    <w:p w14:paraId="06D90DFA" w14:textId="0BBE24C8" w:rsidR="009D4DE2" w:rsidRPr="009D4DE2" w:rsidRDefault="003063B3" w:rsidP="009137B7">
      <w:pPr>
        <w:pStyle w:val="NoSpacing"/>
        <w:numPr>
          <w:ilvl w:val="0"/>
          <w:numId w:val="6"/>
        </w:numPr>
        <w:ind w:left="426"/>
        <w:jc w:val="both"/>
      </w:pPr>
      <w:proofErr w:type="gramStart"/>
      <w:r w:rsidRPr="009D4DE2">
        <w:t>de</w:t>
      </w:r>
      <w:proofErr w:type="gramEnd"/>
      <w:r w:rsidRPr="009D4DE2">
        <w:t xml:space="preserve"> se servir d'une flamme ouverte pour l'éclairage, le chauffage ou le travail dans des endroits et locaux</w:t>
      </w:r>
      <w:r w:rsidRPr="009D4DE2">
        <w:rPr>
          <w:spacing w:val="-2"/>
        </w:rPr>
        <w:t xml:space="preserve"> </w:t>
      </w:r>
      <w:r w:rsidRPr="009D4DE2">
        <w:t>présentant</w:t>
      </w:r>
      <w:r w:rsidRPr="009D4DE2">
        <w:rPr>
          <w:spacing w:val="-4"/>
        </w:rPr>
        <w:t xml:space="preserve"> </w:t>
      </w:r>
      <w:r w:rsidRPr="009D4DE2">
        <w:t>un</w:t>
      </w:r>
      <w:r w:rsidRPr="009D4DE2">
        <w:rPr>
          <w:spacing w:val="-3"/>
        </w:rPr>
        <w:t xml:space="preserve"> </w:t>
      </w:r>
      <w:r w:rsidRPr="009D4DE2">
        <w:t>danger</w:t>
      </w:r>
      <w:r w:rsidRPr="009D4DE2">
        <w:rPr>
          <w:spacing w:val="-2"/>
        </w:rPr>
        <w:t xml:space="preserve"> </w:t>
      </w:r>
      <w:r w:rsidRPr="009D4DE2">
        <w:t>particulier</w:t>
      </w:r>
      <w:r w:rsidRPr="009D4DE2">
        <w:rPr>
          <w:spacing w:val="-4"/>
        </w:rPr>
        <w:t xml:space="preserve"> </w:t>
      </w:r>
      <w:r w:rsidRPr="009D4DE2">
        <w:t>d'incendie.</w:t>
      </w:r>
      <w:r w:rsidRPr="009D4DE2">
        <w:rPr>
          <w:spacing w:val="-2"/>
        </w:rPr>
        <w:t xml:space="preserve"> </w:t>
      </w:r>
      <w:r w:rsidRPr="009D4DE2">
        <w:t>Dans</w:t>
      </w:r>
      <w:r w:rsidRPr="009D4DE2">
        <w:rPr>
          <w:spacing w:val="-2"/>
        </w:rPr>
        <w:t xml:space="preserve"> </w:t>
      </w:r>
      <w:r w:rsidRPr="009D4DE2">
        <w:t>les</w:t>
      </w:r>
      <w:r w:rsidRPr="009D4DE2">
        <w:rPr>
          <w:spacing w:val="-2"/>
        </w:rPr>
        <w:t xml:space="preserve"> </w:t>
      </w:r>
      <w:r w:rsidRPr="009D4DE2">
        <w:t>cas</w:t>
      </w:r>
      <w:r w:rsidRPr="009D4DE2">
        <w:rPr>
          <w:spacing w:val="-4"/>
        </w:rPr>
        <w:t xml:space="preserve"> </w:t>
      </w:r>
      <w:r w:rsidRPr="009D4DE2">
        <w:t>où</w:t>
      </w:r>
      <w:r w:rsidRPr="009D4DE2">
        <w:rPr>
          <w:spacing w:val="-3"/>
        </w:rPr>
        <w:t xml:space="preserve"> </w:t>
      </w:r>
      <w:r w:rsidRPr="009D4DE2">
        <w:t>des</w:t>
      </w:r>
      <w:r w:rsidRPr="009D4DE2">
        <w:rPr>
          <w:spacing w:val="-4"/>
        </w:rPr>
        <w:t xml:space="preserve"> </w:t>
      </w:r>
      <w:r w:rsidRPr="009D4DE2">
        <w:t>travaux</w:t>
      </w:r>
      <w:r w:rsidRPr="009D4DE2">
        <w:rPr>
          <w:spacing w:val="-4"/>
        </w:rPr>
        <w:t xml:space="preserve"> </w:t>
      </w:r>
      <w:r w:rsidRPr="009D4DE2">
        <w:t>avec</w:t>
      </w:r>
      <w:r w:rsidRPr="009D4DE2">
        <w:rPr>
          <w:spacing w:val="-2"/>
        </w:rPr>
        <w:t xml:space="preserve"> </w:t>
      </w:r>
      <w:r w:rsidRPr="009D4DE2">
        <w:t>des</w:t>
      </w:r>
      <w:r w:rsidRPr="009D4DE2">
        <w:rPr>
          <w:spacing w:val="-2"/>
        </w:rPr>
        <w:t xml:space="preserve"> </w:t>
      </w:r>
      <w:r w:rsidRPr="009D4DE2">
        <w:t>appareils</w:t>
      </w:r>
      <w:r w:rsidRPr="009D4DE2">
        <w:rPr>
          <w:spacing w:val="-4"/>
        </w:rPr>
        <w:t xml:space="preserve"> </w:t>
      </w:r>
      <w:r w:rsidRPr="009D4DE2">
        <w:t>à flamme</w:t>
      </w:r>
      <w:r w:rsidRPr="009D4DE2">
        <w:rPr>
          <w:spacing w:val="-3"/>
        </w:rPr>
        <w:t xml:space="preserve"> </w:t>
      </w:r>
      <w:r w:rsidRPr="009D4DE2">
        <w:t>ouverte</w:t>
      </w:r>
      <w:r w:rsidRPr="009D4DE2">
        <w:rPr>
          <w:spacing w:val="-3"/>
        </w:rPr>
        <w:t xml:space="preserve"> </w:t>
      </w:r>
      <w:r w:rsidRPr="009D4DE2">
        <w:t>doivent</w:t>
      </w:r>
      <w:r w:rsidRPr="009D4DE2">
        <w:rPr>
          <w:spacing w:val="-3"/>
        </w:rPr>
        <w:t xml:space="preserve"> </w:t>
      </w:r>
      <w:r w:rsidRPr="009D4DE2">
        <w:t>être exécutés,</w:t>
      </w:r>
      <w:r w:rsidRPr="009D4DE2">
        <w:rPr>
          <w:spacing w:val="-1"/>
        </w:rPr>
        <w:t xml:space="preserve"> </w:t>
      </w:r>
      <w:r w:rsidRPr="009D4DE2">
        <w:t>toutes</w:t>
      </w:r>
      <w:r w:rsidRPr="009D4DE2">
        <w:rPr>
          <w:spacing w:val="-1"/>
        </w:rPr>
        <w:t xml:space="preserve"> </w:t>
      </w:r>
      <w:r w:rsidRPr="009D4DE2">
        <w:t>les</w:t>
      </w:r>
      <w:r w:rsidRPr="009D4DE2">
        <w:rPr>
          <w:spacing w:val="-3"/>
        </w:rPr>
        <w:t xml:space="preserve"> </w:t>
      </w:r>
      <w:r w:rsidRPr="009D4DE2">
        <w:t>mesures</w:t>
      </w:r>
      <w:r w:rsidRPr="009D4DE2">
        <w:rPr>
          <w:spacing w:val="-1"/>
        </w:rPr>
        <w:t xml:space="preserve"> </w:t>
      </w:r>
      <w:r w:rsidRPr="009D4DE2">
        <w:t>doivent</w:t>
      </w:r>
      <w:r w:rsidRPr="009D4DE2">
        <w:rPr>
          <w:spacing w:val="-3"/>
        </w:rPr>
        <w:t xml:space="preserve"> </w:t>
      </w:r>
      <w:r w:rsidRPr="009D4DE2">
        <w:t>être prises</w:t>
      </w:r>
      <w:r w:rsidRPr="009D4DE2">
        <w:rPr>
          <w:spacing w:val="-3"/>
        </w:rPr>
        <w:t xml:space="preserve"> </w:t>
      </w:r>
      <w:r w:rsidRPr="009D4DE2">
        <w:t>pour</w:t>
      </w:r>
      <w:r w:rsidRPr="009D4DE2">
        <w:rPr>
          <w:spacing w:val="-1"/>
        </w:rPr>
        <w:t xml:space="preserve"> </w:t>
      </w:r>
      <w:r w:rsidRPr="009D4DE2">
        <w:t>éviter</w:t>
      </w:r>
      <w:r w:rsidRPr="009D4DE2">
        <w:rPr>
          <w:spacing w:val="-1"/>
        </w:rPr>
        <w:t xml:space="preserve"> </w:t>
      </w:r>
      <w:r w:rsidR="009137B7">
        <w:t xml:space="preserve">l'éclosion d'un </w:t>
      </w:r>
      <w:proofErr w:type="gramStart"/>
      <w:r w:rsidR="009137B7">
        <w:t>incendie</w:t>
      </w:r>
      <w:r w:rsidRPr="009D4DE2">
        <w:t>;</w:t>
      </w:r>
      <w:proofErr w:type="gramEnd"/>
    </w:p>
    <w:p w14:paraId="251F9937" w14:textId="77777777" w:rsidR="00922306" w:rsidRPr="009D4DE2" w:rsidRDefault="003063B3" w:rsidP="009137B7">
      <w:pPr>
        <w:pStyle w:val="NoSpacing"/>
        <w:numPr>
          <w:ilvl w:val="0"/>
          <w:numId w:val="6"/>
        </w:numPr>
        <w:ind w:left="426"/>
        <w:jc w:val="both"/>
      </w:pPr>
      <w:proofErr w:type="gramStart"/>
      <w:r w:rsidRPr="009D4DE2">
        <w:t>de</w:t>
      </w:r>
      <w:proofErr w:type="gramEnd"/>
      <w:r w:rsidRPr="009D4DE2">
        <w:rPr>
          <w:spacing w:val="-1"/>
        </w:rPr>
        <w:t xml:space="preserve"> </w:t>
      </w:r>
      <w:r w:rsidRPr="009D4DE2">
        <w:t>fumer</w:t>
      </w:r>
      <w:r w:rsidRPr="009D4DE2">
        <w:rPr>
          <w:spacing w:val="-2"/>
        </w:rPr>
        <w:t xml:space="preserve"> </w:t>
      </w:r>
      <w:r w:rsidRPr="009D4DE2">
        <w:t>dans</w:t>
      </w:r>
      <w:r w:rsidRPr="009D4DE2">
        <w:rPr>
          <w:spacing w:val="-2"/>
        </w:rPr>
        <w:t xml:space="preserve"> </w:t>
      </w:r>
      <w:r w:rsidRPr="009D4DE2">
        <w:t>des</w:t>
      </w:r>
      <w:r w:rsidRPr="009D4DE2">
        <w:rPr>
          <w:spacing w:val="-4"/>
        </w:rPr>
        <w:t xml:space="preserve"> </w:t>
      </w:r>
      <w:r w:rsidRPr="009D4DE2">
        <w:t>endroits</w:t>
      </w:r>
      <w:r w:rsidRPr="009D4DE2">
        <w:rPr>
          <w:spacing w:val="-4"/>
        </w:rPr>
        <w:t xml:space="preserve"> </w:t>
      </w:r>
      <w:r w:rsidRPr="009D4DE2">
        <w:t>et</w:t>
      </w:r>
      <w:r w:rsidRPr="009D4DE2">
        <w:rPr>
          <w:spacing w:val="-1"/>
        </w:rPr>
        <w:t xml:space="preserve"> </w:t>
      </w:r>
      <w:r w:rsidRPr="009D4DE2">
        <w:t>locaux</w:t>
      </w:r>
      <w:r w:rsidRPr="009D4DE2">
        <w:rPr>
          <w:spacing w:val="-4"/>
        </w:rPr>
        <w:t xml:space="preserve"> </w:t>
      </w:r>
      <w:r w:rsidRPr="009D4DE2">
        <w:t>où</w:t>
      </w:r>
      <w:r w:rsidRPr="009D4DE2">
        <w:rPr>
          <w:spacing w:val="-3"/>
        </w:rPr>
        <w:t xml:space="preserve"> </w:t>
      </w:r>
      <w:r w:rsidRPr="009D4DE2">
        <w:t>sont</w:t>
      </w:r>
      <w:r w:rsidRPr="009D4DE2">
        <w:rPr>
          <w:spacing w:val="-4"/>
        </w:rPr>
        <w:t xml:space="preserve"> </w:t>
      </w:r>
      <w:r w:rsidRPr="009D4DE2">
        <w:t>manipulés</w:t>
      </w:r>
      <w:r w:rsidRPr="009D4DE2">
        <w:rPr>
          <w:spacing w:val="-2"/>
        </w:rPr>
        <w:t xml:space="preserve"> </w:t>
      </w:r>
      <w:r w:rsidRPr="009D4DE2">
        <w:t>ou</w:t>
      </w:r>
      <w:r w:rsidRPr="009D4DE2">
        <w:rPr>
          <w:spacing w:val="-5"/>
        </w:rPr>
        <w:t xml:space="preserve"> </w:t>
      </w:r>
      <w:r w:rsidRPr="009D4DE2">
        <w:t>entreposés</w:t>
      </w:r>
      <w:r w:rsidRPr="009D4DE2">
        <w:rPr>
          <w:spacing w:val="-2"/>
        </w:rPr>
        <w:t xml:space="preserve"> </w:t>
      </w:r>
      <w:r w:rsidRPr="009D4DE2">
        <w:t>des</w:t>
      </w:r>
      <w:r w:rsidRPr="009D4DE2">
        <w:rPr>
          <w:spacing w:val="-4"/>
        </w:rPr>
        <w:t xml:space="preserve"> </w:t>
      </w:r>
      <w:r w:rsidRPr="009D4DE2">
        <w:t>produits</w:t>
      </w:r>
      <w:r w:rsidRPr="009D4DE2">
        <w:rPr>
          <w:spacing w:val="-2"/>
        </w:rPr>
        <w:t xml:space="preserve"> </w:t>
      </w:r>
      <w:r w:rsidRPr="009D4DE2">
        <w:t>et</w:t>
      </w:r>
      <w:r w:rsidRPr="009D4DE2">
        <w:rPr>
          <w:spacing w:val="-4"/>
        </w:rPr>
        <w:t xml:space="preserve"> </w:t>
      </w:r>
      <w:r w:rsidRPr="009D4DE2">
        <w:t>matières facilement inflammables ou explosifs.</w:t>
      </w:r>
    </w:p>
    <w:bookmarkEnd w:id="5"/>
    <w:p w14:paraId="06B5DDFD" w14:textId="77777777" w:rsidR="00A2673C" w:rsidRDefault="00A2673C" w:rsidP="009137B7">
      <w:pPr>
        <w:pStyle w:val="NoSpacing"/>
        <w:jc w:val="both"/>
        <w:rPr>
          <w:rFonts w:ascii="Calibri Light" w:hAnsi="Calibri Light"/>
          <w:color w:val="2E74B5"/>
        </w:rPr>
      </w:pPr>
    </w:p>
    <w:p w14:paraId="763AE72D" w14:textId="4D882CE3"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22</w:t>
      </w:r>
      <w:r>
        <w:rPr>
          <w:rFonts w:ascii="Calibri Light" w:hAnsi="Calibri Light"/>
          <w:color w:val="2E74B5"/>
        </w:rPr>
        <w:t>.</w:t>
      </w:r>
      <w:r>
        <w:t xml:space="preserve"> </w:t>
      </w:r>
      <w:r w:rsidR="00C71D29" w:rsidRPr="00C71D29">
        <w:t>Il est interdit de se servir de cheminées qui présentent des dangers d'incendie ou d’intoxication pour quelque cause que ce soit</w:t>
      </w:r>
      <w:r w:rsidR="003063B3" w:rsidRPr="009D4DE2">
        <w:t>.</w:t>
      </w:r>
    </w:p>
    <w:p w14:paraId="3C22F6CE" w14:textId="77777777" w:rsidR="009D4DE2" w:rsidRPr="009D4DE2" w:rsidRDefault="009D4DE2" w:rsidP="009137B7">
      <w:pPr>
        <w:pStyle w:val="NoSpacing"/>
        <w:jc w:val="both"/>
      </w:pPr>
    </w:p>
    <w:p w14:paraId="06D3F46D" w14:textId="46E41D70" w:rsidR="00922306" w:rsidRDefault="003063B3" w:rsidP="009137B7">
      <w:pPr>
        <w:pStyle w:val="NoSpacing"/>
        <w:jc w:val="both"/>
        <w:rPr>
          <w:spacing w:val="-2"/>
        </w:rPr>
      </w:pPr>
      <w:r w:rsidRPr="009D4DE2">
        <w:t>Les</w:t>
      </w:r>
      <w:r w:rsidRPr="009D4DE2">
        <w:rPr>
          <w:spacing w:val="-8"/>
        </w:rPr>
        <w:t xml:space="preserve"> </w:t>
      </w:r>
      <w:r w:rsidRPr="009D4DE2">
        <w:t>obligations</w:t>
      </w:r>
      <w:r w:rsidRPr="009D4DE2">
        <w:rPr>
          <w:spacing w:val="-3"/>
        </w:rPr>
        <w:t xml:space="preserve"> </w:t>
      </w:r>
      <w:r w:rsidRPr="009D4DE2">
        <w:t>incombent</w:t>
      </w:r>
      <w:r w:rsidRPr="009D4DE2">
        <w:rPr>
          <w:spacing w:val="-6"/>
        </w:rPr>
        <w:t xml:space="preserve"> </w:t>
      </w:r>
      <w:r w:rsidRPr="009D4DE2">
        <w:t>à</w:t>
      </w:r>
      <w:r w:rsidRPr="009D4DE2">
        <w:rPr>
          <w:spacing w:val="-3"/>
        </w:rPr>
        <w:t xml:space="preserve"> </w:t>
      </w:r>
      <w:r w:rsidRPr="009D4DE2">
        <w:t>l'occupant</w:t>
      </w:r>
      <w:r w:rsidRPr="009D4DE2">
        <w:rPr>
          <w:spacing w:val="-3"/>
        </w:rPr>
        <w:t xml:space="preserve"> </w:t>
      </w:r>
      <w:r w:rsidRPr="009D4DE2">
        <w:t>de</w:t>
      </w:r>
      <w:r w:rsidRPr="009D4DE2">
        <w:rPr>
          <w:spacing w:val="-2"/>
        </w:rPr>
        <w:t xml:space="preserve"> </w:t>
      </w:r>
      <w:r w:rsidRPr="009D4DE2">
        <w:t>la</w:t>
      </w:r>
      <w:r w:rsidRPr="009D4DE2">
        <w:rPr>
          <w:spacing w:val="-4"/>
        </w:rPr>
        <w:t xml:space="preserve"> </w:t>
      </w:r>
      <w:r w:rsidRPr="009D4DE2">
        <w:t>partie</w:t>
      </w:r>
      <w:r w:rsidRPr="009D4DE2">
        <w:rPr>
          <w:spacing w:val="-2"/>
        </w:rPr>
        <w:t xml:space="preserve"> </w:t>
      </w:r>
      <w:r w:rsidRPr="009D4DE2">
        <w:t>du</w:t>
      </w:r>
      <w:r w:rsidRPr="009D4DE2">
        <w:rPr>
          <w:spacing w:val="-7"/>
        </w:rPr>
        <w:t xml:space="preserve"> </w:t>
      </w:r>
      <w:r w:rsidRPr="009D4DE2">
        <w:t>bâtiment</w:t>
      </w:r>
      <w:r w:rsidRPr="009D4DE2">
        <w:rPr>
          <w:spacing w:val="-2"/>
        </w:rPr>
        <w:t xml:space="preserve"> </w:t>
      </w:r>
      <w:r w:rsidRPr="009D4DE2">
        <w:t>que</w:t>
      </w:r>
      <w:r w:rsidRPr="009D4DE2">
        <w:rPr>
          <w:spacing w:val="-3"/>
        </w:rPr>
        <w:t xml:space="preserve"> </w:t>
      </w:r>
      <w:r w:rsidRPr="009D4DE2">
        <w:t>la</w:t>
      </w:r>
      <w:r w:rsidRPr="009D4DE2">
        <w:rPr>
          <w:spacing w:val="-5"/>
        </w:rPr>
        <w:t xml:space="preserve"> </w:t>
      </w:r>
      <w:r w:rsidRPr="009D4DE2">
        <w:t>cheminée</w:t>
      </w:r>
      <w:r w:rsidRPr="009D4DE2">
        <w:rPr>
          <w:spacing w:val="-7"/>
        </w:rPr>
        <w:t xml:space="preserve"> </w:t>
      </w:r>
      <w:r w:rsidRPr="009D4DE2">
        <w:rPr>
          <w:spacing w:val="-2"/>
        </w:rPr>
        <w:t>dessert.</w:t>
      </w:r>
    </w:p>
    <w:p w14:paraId="229AE026" w14:textId="77777777" w:rsidR="009D4DE2" w:rsidRPr="009D4DE2" w:rsidRDefault="009D4DE2" w:rsidP="009137B7">
      <w:pPr>
        <w:pStyle w:val="NoSpacing"/>
        <w:jc w:val="both"/>
      </w:pPr>
    </w:p>
    <w:p w14:paraId="0C54A582" w14:textId="384A28D4" w:rsidR="00922306" w:rsidRDefault="003063B3" w:rsidP="009137B7">
      <w:pPr>
        <w:pStyle w:val="NoSpacing"/>
        <w:jc w:val="both"/>
      </w:pPr>
      <w:r w:rsidRPr="009D4DE2">
        <w:t>Pour</w:t>
      </w:r>
      <w:r w:rsidRPr="009D4DE2">
        <w:rPr>
          <w:spacing w:val="-3"/>
        </w:rPr>
        <w:t xml:space="preserve"> </w:t>
      </w:r>
      <w:r w:rsidRPr="009D4DE2">
        <w:t>les</w:t>
      </w:r>
      <w:r w:rsidRPr="009D4DE2">
        <w:rPr>
          <w:spacing w:val="-3"/>
        </w:rPr>
        <w:t xml:space="preserve"> </w:t>
      </w:r>
      <w:r w:rsidRPr="009D4DE2">
        <w:t>cheminées</w:t>
      </w:r>
      <w:r w:rsidRPr="009D4DE2">
        <w:rPr>
          <w:spacing w:val="-3"/>
        </w:rPr>
        <w:t xml:space="preserve"> </w:t>
      </w:r>
      <w:r w:rsidRPr="009D4DE2">
        <w:t>d'installation</w:t>
      </w:r>
      <w:r w:rsidRPr="009D4DE2">
        <w:rPr>
          <w:spacing w:val="-4"/>
        </w:rPr>
        <w:t xml:space="preserve"> </w:t>
      </w:r>
      <w:r w:rsidRPr="009D4DE2">
        <w:t>de</w:t>
      </w:r>
      <w:r w:rsidRPr="009D4DE2">
        <w:rPr>
          <w:spacing w:val="-5"/>
        </w:rPr>
        <w:t xml:space="preserve"> </w:t>
      </w:r>
      <w:r w:rsidRPr="009D4DE2">
        <w:t>chauffage</w:t>
      </w:r>
      <w:r w:rsidRPr="009D4DE2">
        <w:rPr>
          <w:spacing w:val="-2"/>
        </w:rPr>
        <w:t xml:space="preserve"> </w:t>
      </w:r>
      <w:r w:rsidRPr="009D4DE2">
        <w:t>communes,</w:t>
      </w:r>
      <w:r w:rsidRPr="009D4DE2">
        <w:rPr>
          <w:spacing w:val="-3"/>
        </w:rPr>
        <w:t xml:space="preserve"> </w:t>
      </w:r>
      <w:r w:rsidRPr="009D4DE2">
        <w:t>ces</w:t>
      </w:r>
      <w:r w:rsidRPr="009D4DE2">
        <w:rPr>
          <w:spacing w:val="-3"/>
        </w:rPr>
        <w:t xml:space="preserve"> </w:t>
      </w:r>
      <w:r w:rsidRPr="009D4DE2">
        <w:t>obligations</w:t>
      </w:r>
      <w:r w:rsidRPr="009D4DE2">
        <w:rPr>
          <w:spacing w:val="-3"/>
        </w:rPr>
        <w:t xml:space="preserve"> </w:t>
      </w:r>
      <w:r w:rsidRPr="009D4DE2">
        <w:t>incombent</w:t>
      </w:r>
      <w:r w:rsidRPr="009D4DE2">
        <w:rPr>
          <w:spacing w:val="-2"/>
        </w:rPr>
        <w:t xml:space="preserve"> </w:t>
      </w:r>
      <w:r w:rsidRPr="009D4DE2">
        <w:t>au</w:t>
      </w:r>
      <w:r w:rsidRPr="009D4DE2">
        <w:rPr>
          <w:spacing w:val="-4"/>
        </w:rPr>
        <w:t xml:space="preserve"> </w:t>
      </w:r>
      <w:r w:rsidRPr="009D4DE2">
        <w:t>propriétaire,</w:t>
      </w:r>
      <w:r w:rsidRPr="009D4DE2">
        <w:rPr>
          <w:spacing w:val="-3"/>
        </w:rPr>
        <w:t xml:space="preserve"> </w:t>
      </w:r>
      <w:r w:rsidRPr="009D4DE2">
        <w:t xml:space="preserve">à moins qu'il n'en ait </w:t>
      </w:r>
      <w:r w:rsidR="00F00337">
        <w:t>délégué conventionnellement à une tierce personne</w:t>
      </w:r>
      <w:r w:rsidRPr="009D4DE2">
        <w:t>.</w:t>
      </w:r>
    </w:p>
    <w:p w14:paraId="33D07F91" w14:textId="77777777" w:rsidR="009D4DE2" w:rsidRPr="009D4DE2" w:rsidRDefault="009D4DE2" w:rsidP="009137B7">
      <w:pPr>
        <w:pStyle w:val="NoSpacing"/>
        <w:jc w:val="both"/>
      </w:pPr>
    </w:p>
    <w:p w14:paraId="60ACFBD9" w14:textId="77777777" w:rsidR="004533BF" w:rsidRDefault="004533BF" w:rsidP="009137B7">
      <w:pPr>
        <w:pStyle w:val="NoSpacing"/>
        <w:jc w:val="both"/>
      </w:pPr>
      <w:r w:rsidRPr="004533BF">
        <w:t xml:space="preserve">En cas de copropriété et en cas de bâtiments soumis au statut de la copropriété conformément à la loi modifiée du 16 mai 1975 portant statut de la copropriété des immeubles bâtis, les mêmes obligations relèvent du syndicat des copropriétaires. </w:t>
      </w:r>
    </w:p>
    <w:p w14:paraId="30702D3D" w14:textId="77777777" w:rsidR="009D4DE2" w:rsidRDefault="009D4DE2" w:rsidP="009137B7">
      <w:pPr>
        <w:pStyle w:val="NoSpacing"/>
        <w:ind w:left="142"/>
        <w:jc w:val="both"/>
        <w:rPr>
          <w:rFonts w:ascii="Calibri Light" w:hAnsi="Calibri Light"/>
          <w:color w:val="2E74B5"/>
        </w:rPr>
      </w:pPr>
    </w:p>
    <w:p w14:paraId="7898D07D" w14:textId="7B6606DE"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23</w:t>
      </w:r>
      <w:r>
        <w:rPr>
          <w:rFonts w:ascii="Calibri Light" w:hAnsi="Calibri Light"/>
          <w:color w:val="2E74B5"/>
        </w:rPr>
        <w:t>.</w:t>
      </w:r>
      <w:r>
        <w:t xml:space="preserve"> </w:t>
      </w:r>
      <w:r w:rsidR="003063B3" w:rsidRPr="009D4DE2">
        <w:t>Il</w:t>
      </w:r>
      <w:r w:rsidR="003063B3" w:rsidRPr="009D4DE2">
        <w:rPr>
          <w:spacing w:val="-2"/>
        </w:rPr>
        <w:t xml:space="preserve"> </w:t>
      </w:r>
      <w:r w:rsidR="003063B3" w:rsidRPr="009D4DE2">
        <w:t>est</w:t>
      </w:r>
      <w:r w:rsidR="003063B3" w:rsidRPr="009D4DE2">
        <w:rPr>
          <w:spacing w:val="-1"/>
        </w:rPr>
        <w:t xml:space="preserve"> </w:t>
      </w:r>
      <w:r w:rsidR="003063B3" w:rsidRPr="009D4DE2">
        <w:t>défendu</w:t>
      </w:r>
      <w:r w:rsidR="003063B3" w:rsidRPr="009D4DE2">
        <w:rPr>
          <w:spacing w:val="-3"/>
        </w:rPr>
        <w:t xml:space="preserve"> </w:t>
      </w:r>
      <w:r w:rsidR="003063B3" w:rsidRPr="009D4DE2">
        <w:t>de</w:t>
      </w:r>
      <w:r w:rsidR="003063B3" w:rsidRPr="009D4DE2">
        <w:rPr>
          <w:spacing w:val="-1"/>
        </w:rPr>
        <w:t xml:space="preserve"> </w:t>
      </w:r>
      <w:r w:rsidR="003063B3" w:rsidRPr="009D4DE2">
        <w:t>couvrir,</w:t>
      </w:r>
      <w:r w:rsidR="003063B3" w:rsidRPr="009D4DE2">
        <w:rPr>
          <w:spacing w:val="-2"/>
        </w:rPr>
        <w:t xml:space="preserve"> </w:t>
      </w:r>
      <w:r w:rsidR="003063B3" w:rsidRPr="009D4DE2">
        <w:t>de</w:t>
      </w:r>
      <w:r w:rsidR="003063B3" w:rsidRPr="009D4DE2">
        <w:rPr>
          <w:spacing w:val="-1"/>
        </w:rPr>
        <w:t xml:space="preserve"> </w:t>
      </w:r>
      <w:r w:rsidR="003063B3" w:rsidRPr="009D4DE2">
        <w:t>masquer,</w:t>
      </w:r>
      <w:r w:rsidR="003063B3" w:rsidRPr="009D4DE2">
        <w:rPr>
          <w:spacing w:val="-2"/>
        </w:rPr>
        <w:t xml:space="preserve"> </w:t>
      </w:r>
      <w:r w:rsidR="003063B3" w:rsidRPr="009D4DE2">
        <w:t>de</w:t>
      </w:r>
      <w:r w:rsidR="003063B3" w:rsidRPr="009D4DE2">
        <w:rPr>
          <w:spacing w:val="-4"/>
        </w:rPr>
        <w:t xml:space="preserve"> </w:t>
      </w:r>
      <w:r w:rsidR="003063B3" w:rsidRPr="009D4DE2">
        <w:t>déplacer</w:t>
      </w:r>
      <w:r w:rsidR="003063B3" w:rsidRPr="009D4DE2">
        <w:rPr>
          <w:spacing w:val="-4"/>
        </w:rPr>
        <w:t xml:space="preserve"> </w:t>
      </w:r>
      <w:r w:rsidR="003063B3" w:rsidRPr="009D4DE2">
        <w:t>ou</w:t>
      </w:r>
      <w:r w:rsidR="003063B3" w:rsidRPr="009D4DE2">
        <w:rPr>
          <w:spacing w:val="-5"/>
        </w:rPr>
        <w:t xml:space="preserve"> </w:t>
      </w:r>
      <w:r w:rsidR="003063B3" w:rsidRPr="009D4DE2">
        <w:t>d'enlever</w:t>
      </w:r>
      <w:r w:rsidR="003063B3" w:rsidRPr="009D4DE2">
        <w:rPr>
          <w:spacing w:val="-2"/>
        </w:rPr>
        <w:t xml:space="preserve"> </w:t>
      </w:r>
      <w:r w:rsidR="003063B3" w:rsidRPr="009D4DE2">
        <w:t>de</w:t>
      </w:r>
      <w:r w:rsidR="003063B3" w:rsidRPr="009D4DE2">
        <w:rPr>
          <w:spacing w:val="-1"/>
        </w:rPr>
        <w:t xml:space="preserve"> </w:t>
      </w:r>
      <w:r w:rsidR="003063B3" w:rsidRPr="009D4DE2">
        <w:t>quelque</w:t>
      </w:r>
      <w:r w:rsidR="003063B3" w:rsidRPr="009D4DE2">
        <w:rPr>
          <w:spacing w:val="-1"/>
        </w:rPr>
        <w:t xml:space="preserve"> </w:t>
      </w:r>
      <w:r w:rsidR="003063B3" w:rsidRPr="009D4DE2">
        <w:t>façon</w:t>
      </w:r>
      <w:r w:rsidR="003063B3" w:rsidRPr="009D4DE2">
        <w:rPr>
          <w:spacing w:val="-5"/>
        </w:rPr>
        <w:t xml:space="preserve"> </w:t>
      </w:r>
      <w:r w:rsidR="003063B3" w:rsidRPr="009D4DE2">
        <w:t>que</w:t>
      </w:r>
      <w:r w:rsidR="003063B3" w:rsidRPr="009D4DE2">
        <w:rPr>
          <w:spacing w:val="-1"/>
        </w:rPr>
        <w:t xml:space="preserve"> </w:t>
      </w:r>
      <w:r w:rsidR="003063B3" w:rsidRPr="009D4DE2">
        <w:t>ce</w:t>
      </w:r>
      <w:r w:rsidR="003063B3" w:rsidRPr="009D4DE2">
        <w:rPr>
          <w:spacing w:val="-4"/>
        </w:rPr>
        <w:t xml:space="preserve"> </w:t>
      </w:r>
      <w:r w:rsidR="003063B3" w:rsidRPr="009D4DE2">
        <w:t>soit,</w:t>
      </w:r>
      <w:r w:rsidR="003063B3" w:rsidRPr="009D4DE2">
        <w:rPr>
          <w:spacing w:val="-2"/>
        </w:rPr>
        <w:t xml:space="preserve"> </w:t>
      </w:r>
      <w:r w:rsidR="003063B3" w:rsidRPr="009D4DE2">
        <w:t>les</w:t>
      </w:r>
      <w:r w:rsidR="003063B3" w:rsidRPr="009D4DE2">
        <w:rPr>
          <w:spacing w:val="-4"/>
        </w:rPr>
        <w:t xml:space="preserve"> </w:t>
      </w:r>
      <w:r w:rsidR="003063B3" w:rsidRPr="009D4DE2">
        <w:t>signes et signaux avertisseurs et indicateurs quelconques, les appareils de perception, de même que les plaques des noms de rue et de numérotage des constructions, légalement établis.</w:t>
      </w:r>
    </w:p>
    <w:p w14:paraId="6A6F91BD" w14:textId="77777777" w:rsidR="009D4DE2" w:rsidRPr="009D4DE2" w:rsidRDefault="009D4DE2" w:rsidP="009137B7">
      <w:pPr>
        <w:pStyle w:val="NoSpacing"/>
        <w:ind w:left="142"/>
        <w:jc w:val="both"/>
      </w:pPr>
    </w:p>
    <w:p w14:paraId="198347F2" w14:textId="16AB7D95" w:rsidR="00922306" w:rsidRDefault="0040799F" w:rsidP="009137B7">
      <w:pPr>
        <w:pStyle w:val="NoSpacing"/>
        <w:jc w:val="both"/>
        <w:rPr>
          <w:spacing w:val="-12"/>
        </w:rPr>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24</w:t>
      </w:r>
      <w:r>
        <w:rPr>
          <w:rFonts w:ascii="Calibri Light" w:hAnsi="Calibri Light"/>
          <w:color w:val="2E74B5"/>
        </w:rPr>
        <w:t>.</w:t>
      </w:r>
      <w:r>
        <w:t xml:space="preserve"> </w:t>
      </w:r>
      <w:r w:rsidR="003063B3" w:rsidRPr="009D4DE2">
        <w:t>Il</w:t>
      </w:r>
      <w:r w:rsidR="003063B3" w:rsidRPr="009D4DE2">
        <w:rPr>
          <w:spacing w:val="-4"/>
        </w:rPr>
        <w:t xml:space="preserve"> </w:t>
      </w:r>
      <w:r w:rsidR="003063B3" w:rsidRPr="009D4DE2">
        <w:t>est</w:t>
      </w:r>
      <w:r w:rsidR="003063B3" w:rsidRPr="009D4DE2">
        <w:rPr>
          <w:spacing w:val="-3"/>
        </w:rPr>
        <w:t xml:space="preserve"> </w:t>
      </w:r>
      <w:r w:rsidR="003063B3" w:rsidRPr="009D4DE2">
        <w:t>interdit</w:t>
      </w:r>
      <w:r w:rsidR="003063B3" w:rsidRPr="009D4DE2">
        <w:rPr>
          <w:spacing w:val="-6"/>
        </w:rPr>
        <w:t xml:space="preserve"> </w:t>
      </w:r>
      <w:r w:rsidR="003063B3" w:rsidRPr="009D4DE2">
        <w:rPr>
          <w:spacing w:val="-12"/>
        </w:rPr>
        <w:t>:</w:t>
      </w:r>
    </w:p>
    <w:p w14:paraId="5C6BBE31" w14:textId="77777777" w:rsidR="00922306" w:rsidRPr="009D4DE2" w:rsidRDefault="003063B3" w:rsidP="009137B7">
      <w:pPr>
        <w:pStyle w:val="NoSpacing"/>
        <w:numPr>
          <w:ilvl w:val="0"/>
          <w:numId w:val="7"/>
        </w:numPr>
        <w:ind w:left="426"/>
        <w:jc w:val="both"/>
      </w:pPr>
      <w:proofErr w:type="gramStart"/>
      <w:r w:rsidRPr="009D4DE2">
        <w:t>de</w:t>
      </w:r>
      <w:proofErr w:type="gramEnd"/>
      <w:r w:rsidRPr="009D4DE2">
        <w:t xml:space="preserve"> jeter sur la voie publique ou d'y laisser écouler des eaux ménagères, des liquides sales quelconques</w:t>
      </w:r>
      <w:r w:rsidRPr="009D4DE2">
        <w:rPr>
          <w:spacing w:val="-5"/>
        </w:rPr>
        <w:t xml:space="preserve"> </w:t>
      </w:r>
      <w:r w:rsidRPr="009D4DE2">
        <w:t>ou</w:t>
      </w:r>
      <w:r w:rsidRPr="009D4DE2">
        <w:rPr>
          <w:spacing w:val="-4"/>
        </w:rPr>
        <w:t xml:space="preserve"> </w:t>
      </w:r>
      <w:r w:rsidRPr="009D4DE2">
        <w:t>des</w:t>
      </w:r>
      <w:r w:rsidRPr="009D4DE2">
        <w:rPr>
          <w:spacing w:val="-5"/>
        </w:rPr>
        <w:t xml:space="preserve"> </w:t>
      </w:r>
      <w:r w:rsidRPr="009D4DE2">
        <w:t>matières</w:t>
      </w:r>
      <w:r w:rsidRPr="009D4DE2">
        <w:rPr>
          <w:spacing w:val="-3"/>
        </w:rPr>
        <w:t xml:space="preserve"> </w:t>
      </w:r>
      <w:r w:rsidRPr="009D4DE2">
        <w:t>pouvant</w:t>
      </w:r>
      <w:r w:rsidRPr="009D4DE2">
        <w:rPr>
          <w:spacing w:val="-2"/>
        </w:rPr>
        <w:t xml:space="preserve"> </w:t>
      </w:r>
      <w:r w:rsidRPr="009D4DE2">
        <w:t>compromettre</w:t>
      </w:r>
      <w:r w:rsidRPr="009D4DE2">
        <w:rPr>
          <w:spacing w:val="-2"/>
        </w:rPr>
        <w:t xml:space="preserve"> </w:t>
      </w:r>
      <w:r w:rsidRPr="009D4DE2">
        <w:t>la</w:t>
      </w:r>
      <w:r w:rsidRPr="009D4DE2">
        <w:rPr>
          <w:spacing w:val="-3"/>
        </w:rPr>
        <w:t xml:space="preserve"> </w:t>
      </w:r>
      <w:r w:rsidRPr="009D4DE2">
        <w:t>sécurité</w:t>
      </w:r>
      <w:r w:rsidRPr="009D4DE2">
        <w:rPr>
          <w:spacing w:val="-2"/>
        </w:rPr>
        <w:t xml:space="preserve"> </w:t>
      </w:r>
      <w:r w:rsidRPr="009D4DE2">
        <w:t>du</w:t>
      </w:r>
      <w:r w:rsidRPr="009D4DE2">
        <w:rPr>
          <w:spacing w:val="-4"/>
        </w:rPr>
        <w:t xml:space="preserve"> </w:t>
      </w:r>
      <w:r w:rsidRPr="009D4DE2">
        <w:t>passage</w:t>
      </w:r>
      <w:r w:rsidRPr="009D4DE2">
        <w:rPr>
          <w:spacing w:val="-5"/>
        </w:rPr>
        <w:t xml:space="preserve"> </w:t>
      </w:r>
      <w:r w:rsidRPr="009D4DE2">
        <w:t>ou</w:t>
      </w:r>
      <w:r w:rsidRPr="009D4DE2">
        <w:rPr>
          <w:spacing w:val="-4"/>
        </w:rPr>
        <w:t xml:space="preserve"> </w:t>
      </w:r>
      <w:r w:rsidRPr="009D4DE2">
        <w:t>la</w:t>
      </w:r>
      <w:r w:rsidRPr="009D4DE2">
        <w:rPr>
          <w:spacing w:val="-7"/>
        </w:rPr>
        <w:t xml:space="preserve"> </w:t>
      </w:r>
      <w:r w:rsidRPr="009D4DE2">
        <w:t>salubrité publique ;</w:t>
      </w:r>
    </w:p>
    <w:p w14:paraId="2C6C4F3E" w14:textId="77777777" w:rsidR="00922306" w:rsidRPr="009D4DE2" w:rsidRDefault="003063B3" w:rsidP="009137B7">
      <w:pPr>
        <w:pStyle w:val="NoSpacing"/>
        <w:numPr>
          <w:ilvl w:val="0"/>
          <w:numId w:val="7"/>
        </w:numPr>
        <w:ind w:left="426"/>
        <w:jc w:val="both"/>
      </w:pPr>
      <w:proofErr w:type="gramStart"/>
      <w:r w:rsidRPr="009D4DE2">
        <w:t>d'y</w:t>
      </w:r>
      <w:proofErr w:type="gramEnd"/>
      <w:r w:rsidRPr="009D4DE2">
        <w:rPr>
          <w:spacing w:val="-3"/>
        </w:rPr>
        <w:t xml:space="preserve"> </w:t>
      </w:r>
      <w:r w:rsidRPr="009D4DE2">
        <w:t>uriner</w:t>
      </w:r>
      <w:r w:rsidRPr="009D4DE2">
        <w:rPr>
          <w:spacing w:val="-2"/>
        </w:rPr>
        <w:t xml:space="preserve"> </w:t>
      </w:r>
      <w:r w:rsidRPr="009D4DE2">
        <w:rPr>
          <w:spacing w:val="-10"/>
        </w:rPr>
        <w:t>;</w:t>
      </w:r>
    </w:p>
    <w:p w14:paraId="5228D783" w14:textId="77777777" w:rsidR="00922306" w:rsidRPr="009D4DE2" w:rsidRDefault="003063B3" w:rsidP="009137B7">
      <w:pPr>
        <w:pStyle w:val="NoSpacing"/>
        <w:numPr>
          <w:ilvl w:val="0"/>
          <w:numId w:val="7"/>
        </w:numPr>
        <w:ind w:left="426"/>
        <w:jc w:val="both"/>
      </w:pPr>
      <w:proofErr w:type="gramStart"/>
      <w:r w:rsidRPr="009D4DE2">
        <w:t>de</w:t>
      </w:r>
      <w:proofErr w:type="gramEnd"/>
      <w:r w:rsidRPr="009D4DE2">
        <w:rPr>
          <w:spacing w:val="-1"/>
        </w:rPr>
        <w:t xml:space="preserve"> </w:t>
      </w:r>
      <w:r w:rsidRPr="009D4DE2">
        <w:t>déverser,</w:t>
      </w:r>
      <w:r w:rsidRPr="009D4DE2">
        <w:rPr>
          <w:spacing w:val="-4"/>
        </w:rPr>
        <w:t xml:space="preserve"> </w:t>
      </w:r>
      <w:r w:rsidRPr="009D4DE2">
        <w:t>déposer</w:t>
      </w:r>
      <w:r w:rsidRPr="009D4DE2">
        <w:rPr>
          <w:spacing w:val="-4"/>
        </w:rPr>
        <w:t xml:space="preserve"> </w:t>
      </w:r>
      <w:r w:rsidRPr="009D4DE2">
        <w:t>ou</w:t>
      </w:r>
      <w:r w:rsidRPr="009D4DE2">
        <w:rPr>
          <w:spacing w:val="-3"/>
        </w:rPr>
        <w:t xml:space="preserve"> </w:t>
      </w:r>
      <w:r w:rsidRPr="009D4DE2">
        <w:t>jeter</w:t>
      </w:r>
      <w:r w:rsidRPr="009D4DE2">
        <w:rPr>
          <w:spacing w:val="-2"/>
        </w:rPr>
        <w:t xml:space="preserve"> </w:t>
      </w:r>
      <w:r w:rsidRPr="009D4DE2">
        <w:t>sur</w:t>
      </w:r>
      <w:r w:rsidRPr="009D4DE2">
        <w:rPr>
          <w:spacing w:val="-2"/>
        </w:rPr>
        <w:t xml:space="preserve"> </w:t>
      </w:r>
      <w:r w:rsidRPr="009D4DE2">
        <w:t>les</w:t>
      </w:r>
      <w:r w:rsidRPr="009D4DE2">
        <w:rPr>
          <w:spacing w:val="-2"/>
        </w:rPr>
        <w:t xml:space="preserve"> </w:t>
      </w:r>
      <w:r w:rsidRPr="009D4DE2">
        <w:t>terrains</w:t>
      </w:r>
      <w:r w:rsidRPr="009D4DE2">
        <w:rPr>
          <w:spacing w:val="-2"/>
        </w:rPr>
        <w:t xml:space="preserve"> </w:t>
      </w:r>
      <w:r w:rsidRPr="009D4DE2">
        <w:t>incultes</w:t>
      </w:r>
      <w:r w:rsidRPr="009D4DE2">
        <w:rPr>
          <w:spacing w:val="-4"/>
        </w:rPr>
        <w:t xml:space="preserve"> </w:t>
      </w:r>
      <w:r w:rsidRPr="009D4DE2">
        <w:t>ou</w:t>
      </w:r>
      <w:r w:rsidRPr="009D4DE2">
        <w:rPr>
          <w:spacing w:val="-3"/>
        </w:rPr>
        <w:t xml:space="preserve"> </w:t>
      </w:r>
      <w:r w:rsidRPr="009D4DE2">
        <w:t>non</w:t>
      </w:r>
      <w:r w:rsidRPr="009D4DE2">
        <w:rPr>
          <w:spacing w:val="-3"/>
        </w:rPr>
        <w:t xml:space="preserve"> </w:t>
      </w:r>
      <w:r w:rsidRPr="009D4DE2">
        <w:t>bâtis,</w:t>
      </w:r>
      <w:r w:rsidRPr="009D4DE2">
        <w:rPr>
          <w:spacing w:val="-2"/>
        </w:rPr>
        <w:t xml:space="preserve"> </w:t>
      </w:r>
      <w:r w:rsidRPr="009D4DE2">
        <w:t>clôturés</w:t>
      </w:r>
      <w:r w:rsidRPr="009D4DE2">
        <w:rPr>
          <w:spacing w:val="-4"/>
        </w:rPr>
        <w:t xml:space="preserve"> </w:t>
      </w:r>
      <w:r w:rsidRPr="009D4DE2">
        <w:t>ou</w:t>
      </w:r>
      <w:r w:rsidRPr="009D4DE2">
        <w:rPr>
          <w:spacing w:val="-3"/>
        </w:rPr>
        <w:t xml:space="preserve"> </w:t>
      </w:r>
      <w:r w:rsidRPr="009D4DE2">
        <w:t>non,</w:t>
      </w:r>
      <w:r w:rsidRPr="009D4DE2">
        <w:rPr>
          <w:spacing w:val="-2"/>
        </w:rPr>
        <w:t xml:space="preserve"> </w:t>
      </w:r>
      <w:r w:rsidRPr="009D4DE2">
        <w:t>quelque matière, objet ou produit que ce soit, nuisible à la santé publique ou à l'hygiène.</w:t>
      </w:r>
    </w:p>
    <w:p w14:paraId="52E58C96" w14:textId="77777777" w:rsidR="009D4DE2" w:rsidRDefault="009D4DE2" w:rsidP="009137B7">
      <w:pPr>
        <w:pStyle w:val="NoSpacing"/>
        <w:ind w:left="142"/>
        <w:jc w:val="both"/>
      </w:pPr>
    </w:p>
    <w:p w14:paraId="03E09C34" w14:textId="439C012A" w:rsidR="00922306" w:rsidRDefault="003063B3" w:rsidP="009137B7">
      <w:pPr>
        <w:pStyle w:val="NoSpacing"/>
        <w:jc w:val="both"/>
        <w:rPr>
          <w:spacing w:val="-2"/>
        </w:rPr>
      </w:pPr>
      <w:r w:rsidRPr="009D4DE2">
        <w:t>Tout</w:t>
      </w:r>
      <w:r w:rsidRPr="009D4DE2">
        <w:rPr>
          <w:spacing w:val="-4"/>
        </w:rPr>
        <w:t xml:space="preserve"> </w:t>
      </w:r>
      <w:r w:rsidRPr="009D4DE2">
        <w:t>propriétaire</w:t>
      </w:r>
      <w:r w:rsidRPr="009D4DE2">
        <w:rPr>
          <w:spacing w:val="-2"/>
        </w:rPr>
        <w:t xml:space="preserve"> </w:t>
      </w:r>
      <w:r w:rsidRPr="009D4DE2">
        <w:t>de</w:t>
      </w:r>
      <w:r w:rsidRPr="009D4DE2">
        <w:rPr>
          <w:spacing w:val="-4"/>
        </w:rPr>
        <w:t xml:space="preserve"> </w:t>
      </w:r>
      <w:r w:rsidRPr="009D4DE2">
        <w:t>terrain</w:t>
      </w:r>
      <w:r w:rsidRPr="009D4DE2">
        <w:rPr>
          <w:spacing w:val="-4"/>
        </w:rPr>
        <w:t xml:space="preserve"> </w:t>
      </w:r>
      <w:r w:rsidRPr="009D4DE2">
        <w:t>est</w:t>
      </w:r>
      <w:r w:rsidRPr="009D4DE2">
        <w:rPr>
          <w:spacing w:val="-5"/>
        </w:rPr>
        <w:t xml:space="preserve"> </w:t>
      </w:r>
      <w:r w:rsidRPr="009D4DE2">
        <w:t>obligé</w:t>
      </w:r>
      <w:r w:rsidRPr="009D4DE2">
        <w:rPr>
          <w:spacing w:val="-1"/>
        </w:rPr>
        <w:t xml:space="preserve"> </w:t>
      </w:r>
      <w:r w:rsidRPr="009D4DE2">
        <w:t>de</w:t>
      </w:r>
      <w:r w:rsidRPr="009D4DE2">
        <w:rPr>
          <w:spacing w:val="-5"/>
        </w:rPr>
        <w:t xml:space="preserve"> </w:t>
      </w:r>
      <w:r w:rsidRPr="009D4DE2">
        <w:t>le</w:t>
      </w:r>
      <w:r w:rsidRPr="009D4DE2">
        <w:rPr>
          <w:spacing w:val="-4"/>
        </w:rPr>
        <w:t xml:space="preserve"> </w:t>
      </w:r>
      <w:r w:rsidRPr="009D4DE2">
        <w:t>tenir</w:t>
      </w:r>
      <w:r w:rsidRPr="009D4DE2">
        <w:rPr>
          <w:spacing w:val="-3"/>
        </w:rPr>
        <w:t xml:space="preserve"> </w:t>
      </w:r>
      <w:r w:rsidRPr="009D4DE2">
        <w:t>dans</w:t>
      </w:r>
      <w:r w:rsidRPr="009D4DE2">
        <w:rPr>
          <w:spacing w:val="-3"/>
        </w:rPr>
        <w:t xml:space="preserve"> </w:t>
      </w:r>
      <w:r w:rsidRPr="009D4DE2">
        <w:t>un</w:t>
      </w:r>
      <w:r w:rsidRPr="009D4DE2">
        <w:rPr>
          <w:spacing w:val="-3"/>
        </w:rPr>
        <w:t xml:space="preserve"> </w:t>
      </w:r>
      <w:r w:rsidRPr="009D4DE2">
        <w:t>état</w:t>
      </w:r>
      <w:r w:rsidRPr="009D4DE2">
        <w:rPr>
          <w:spacing w:val="-5"/>
        </w:rPr>
        <w:t xml:space="preserve"> </w:t>
      </w:r>
      <w:r w:rsidRPr="009D4DE2">
        <w:t>de</w:t>
      </w:r>
      <w:r w:rsidRPr="009D4DE2">
        <w:rPr>
          <w:spacing w:val="-1"/>
        </w:rPr>
        <w:t xml:space="preserve"> </w:t>
      </w:r>
      <w:r w:rsidRPr="009D4DE2">
        <w:rPr>
          <w:spacing w:val="-2"/>
        </w:rPr>
        <w:t>propreté.</w:t>
      </w:r>
    </w:p>
    <w:p w14:paraId="0CDC77AF" w14:textId="77777777" w:rsidR="009D4DE2" w:rsidRPr="009D4DE2" w:rsidRDefault="009D4DE2" w:rsidP="009137B7">
      <w:pPr>
        <w:pStyle w:val="NoSpacing"/>
        <w:jc w:val="both"/>
      </w:pPr>
    </w:p>
    <w:p w14:paraId="5AD521AC" w14:textId="7AD308D6" w:rsidR="00922306" w:rsidRDefault="003063B3" w:rsidP="009137B7">
      <w:pPr>
        <w:pStyle w:val="NoSpacing"/>
        <w:jc w:val="both"/>
        <w:rPr>
          <w:spacing w:val="-2"/>
        </w:rPr>
      </w:pPr>
      <w:r w:rsidRPr="009D4DE2">
        <w:t>Dans</w:t>
      </w:r>
      <w:r w:rsidRPr="009D4DE2">
        <w:rPr>
          <w:spacing w:val="-6"/>
        </w:rPr>
        <w:t xml:space="preserve"> </w:t>
      </w:r>
      <w:r w:rsidRPr="009D4DE2">
        <w:t>le</w:t>
      </w:r>
      <w:r w:rsidRPr="009D4DE2">
        <w:rPr>
          <w:spacing w:val="-6"/>
        </w:rPr>
        <w:t xml:space="preserve"> </w:t>
      </w:r>
      <w:r w:rsidRPr="009D4DE2">
        <w:t>cas</w:t>
      </w:r>
      <w:r w:rsidRPr="009D4DE2">
        <w:rPr>
          <w:spacing w:val="-5"/>
        </w:rPr>
        <w:t xml:space="preserve"> </w:t>
      </w:r>
      <w:r w:rsidRPr="009D4DE2">
        <w:t>contraire,</w:t>
      </w:r>
      <w:r w:rsidRPr="009D4DE2">
        <w:rPr>
          <w:spacing w:val="-4"/>
        </w:rPr>
        <w:t xml:space="preserve"> </w:t>
      </w:r>
      <w:r w:rsidRPr="009D4DE2">
        <w:t>le</w:t>
      </w:r>
      <w:r w:rsidRPr="009D4DE2">
        <w:rPr>
          <w:spacing w:val="-3"/>
        </w:rPr>
        <w:t xml:space="preserve"> </w:t>
      </w:r>
      <w:r w:rsidRPr="009D4DE2">
        <w:t>bourgmestre</w:t>
      </w:r>
      <w:r w:rsidRPr="009D4DE2">
        <w:rPr>
          <w:spacing w:val="-3"/>
        </w:rPr>
        <w:t xml:space="preserve"> </w:t>
      </w:r>
      <w:r w:rsidRPr="009D4DE2">
        <w:t>fixera</w:t>
      </w:r>
      <w:r w:rsidRPr="009D4DE2">
        <w:rPr>
          <w:spacing w:val="-4"/>
        </w:rPr>
        <w:t xml:space="preserve"> </w:t>
      </w:r>
      <w:r w:rsidRPr="009D4DE2">
        <w:t>le</w:t>
      </w:r>
      <w:r w:rsidRPr="009D4DE2">
        <w:rPr>
          <w:spacing w:val="-5"/>
        </w:rPr>
        <w:t xml:space="preserve"> </w:t>
      </w:r>
      <w:r w:rsidRPr="009D4DE2">
        <w:t>délai</w:t>
      </w:r>
      <w:r w:rsidRPr="009D4DE2">
        <w:rPr>
          <w:spacing w:val="-4"/>
        </w:rPr>
        <w:t xml:space="preserve"> </w:t>
      </w:r>
      <w:r w:rsidRPr="009D4DE2">
        <w:t>dans</w:t>
      </w:r>
      <w:r w:rsidRPr="009D4DE2">
        <w:rPr>
          <w:spacing w:val="-4"/>
        </w:rPr>
        <w:t xml:space="preserve"> </w:t>
      </w:r>
      <w:r w:rsidRPr="009D4DE2">
        <w:t>lequel</w:t>
      </w:r>
      <w:r w:rsidRPr="009D4DE2">
        <w:rPr>
          <w:spacing w:val="-3"/>
        </w:rPr>
        <w:t xml:space="preserve"> </w:t>
      </w:r>
      <w:r w:rsidRPr="009D4DE2">
        <w:t>les</w:t>
      </w:r>
      <w:r w:rsidRPr="009D4DE2">
        <w:rPr>
          <w:spacing w:val="-6"/>
        </w:rPr>
        <w:t xml:space="preserve"> </w:t>
      </w:r>
      <w:r w:rsidRPr="009D4DE2">
        <w:t>travaux</w:t>
      </w:r>
      <w:r w:rsidRPr="009D4DE2">
        <w:rPr>
          <w:spacing w:val="-4"/>
        </w:rPr>
        <w:t xml:space="preserve"> </w:t>
      </w:r>
      <w:r w:rsidRPr="009D4DE2">
        <w:t>devront</w:t>
      </w:r>
      <w:r w:rsidRPr="009D4DE2">
        <w:rPr>
          <w:spacing w:val="-3"/>
        </w:rPr>
        <w:t xml:space="preserve"> </w:t>
      </w:r>
      <w:r w:rsidRPr="009D4DE2">
        <w:t>être</w:t>
      </w:r>
      <w:r w:rsidRPr="009D4DE2">
        <w:rPr>
          <w:spacing w:val="-2"/>
        </w:rPr>
        <w:t xml:space="preserve"> exécutés.</w:t>
      </w:r>
    </w:p>
    <w:p w14:paraId="0D06FFCB" w14:textId="77777777" w:rsidR="009D4DE2" w:rsidRPr="009D4DE2" w:rsidRDefault="009D4DE2" w:rsidP="009137B7">
      <w:pPr>
        <w:pStyle w:val="NoSpacing"/>
        <w:jc w:val="both"/>
      </w:pPr>
    </w:p>
    <w:p w14:paraId="3D79B8D3" w14:textId="33F30108" w:rsidR="00922306" w:rsidRDefault="003063B3" w:rsidP="009137B7">
      <w:pPr>
        <w:pStyle w:val="NoSpacing"/>
        <w:jc w:val="both"/>
      </w:pPr>
      <w:r w:rsidRPr="009D4DE2">
        <w:t>En</w:t>
      </w:r>
      <w:r w:rsidRPr="009D4DE2">
        <w:rPr>
          <w:spacing w:val="-3"/>
        </w:rPr>
        <w:t xml:space="preserve"> </w:t>
      </w:r>
      <w:r w:rsidRPr="009D4DE2">
        <w:t>cas</w:t>
      </w:r>
      <w:r w:rsidRPr="009D4DE2">
        <w:rPr>
          <w:spacing w:val="-2"/>
        </w:rPr>
        <w:t xml:space="preserve"> </w:t>
      </w:r>
      <w:r w:rsidRPr="009D4DE2">
        <w:t>d'absence,</w:t>
      </w:r>
      <w:r w:rsidRPr="009D4DE2">
        <w:rPr>
          <w:spacing w:val="-2"/>
        </w:rPr>
        <w:t xml:space="preserve"> </w:t>
      </w:r>
      <w:r w:rsidRPr="009D4DE2">
        <w:t>de</w:t>
      </w:r>
      <w:r w:rsidRPr="009D4DE2">
        <w:rPr>
          <w:spacing w:val="-4"/>
        </w:rPr>
        <w:t xml:space="preserve"> </w:t>
      </w:r>
      <w:r w:rsidRPr="009D4DE2">
        <w:t>refus</w:t>
      </w:r>
      <w:r w:rsidRPr="009D4DE2">
        <w:rPr>
          <w:spacing w:val="-4"/>
        </w:rPr>
        <w:t xml:space="preserve"> </w:t>
      </w:r>
      <w:r w:rsidRPr="009D4DE2">
        <w:t>ou</w:t>
      </w:r>
      <w:r w:rsidRPr="009D4DE2">
        <w:rPr>
          <w:spacing w:val="-3"/>
        </w:rPr>
        <w:t xml:space="preserve"> </w:t>
      </w:r>
      <w:r w:rsidRPr="009D4DE2">
        <w:t>de</w:t>
      </w:r>
      <w:r w:rsidRPr="009D4DE2">
        <w:rPr>
          <w:spacing w:val="-1"/>
        </w:rPr>
        <w:t xml:space="preserve"> </w:t>
      </w:r>
      <w:r w:rsidRPr="009D4DE2">
        <w:t>retard</w:t>
      </w:r>
      <w:r w:rsidRPr="009D4DE2">
        <w:rPr>
          <w:spacing w:val="-3"/>
        </w:rPr>
        <w:t xml:space="preserve"> </w:t>
      </w:r>
      <w:r w:rsidRPr="009D4DE2">
        <w:t>du</w:t>
      </w:r>
      <w:r w:rsidRPr="009D4DE2">
        <w:rPr>
          <w:spacing w:val="-3"/>
        </w:rPr>
        <w:t xml:space="preserve"> </w:t>
      </w:r>
      <w:r w:rsidRPr="009D4DE2">
        <w:t>propriétaire,</w:t>
      </w:r>
      <w:r w:rsidRPr="009D4DE2">
        <w:rPr>
          <w:spacing w:val="-2"/>
        </w:rPr>
        <w:t xml:space="preserve"> </w:t>
      </w:r>
      <w:r w:rsidRPr="009D4DE2">
        <w:t>l'administration</w:t>
      </w:r>
      <w:r w:rsidRPr="009D4DE2">
        <w:rPr>
          <w:spacing w:val="-5"/>
        </w:rPr>
        <w:t xml:space="preserve"> </w:t>
      </w:r>
      <w:r w:rsidRPr="009D4DE2">
        <w:t>communale</w:t>
      </w:r>
      <w:r w:rsidRPr="009D4DE2">
        <w:rPr>
          <w:spacing w:val="-1"/>
        </w:rPr>
        <w:t xml:space="preserve"> </w:t>
      </w:r>
      <w:r w:rsidRPr="009D4DE2">
        <w:t>pourvoira</w:t>
      </w:r>
      <w:r w:rsidRPr="009D4DE2">
        <w:rPr>
          <w:spacing w:val="-5"/>
        </w:rPr>
        <w:t xml:space="preserve"> </w:t>
      </w:r>
      <w:r w:rsidRPr="009D4DE2">
        <w:t>à l'exécution des travaux aux frais du propriétaire et sous sa seule responsabilité.</w:t>
      </w:r>
    </w:p>
    <w:p w14:paraId="0C7B51B2" w14:textId="77777777" w:rsidR="009D4DE2" w:rsidRPr="009D4DE2" w:rsidRDefault="009D4DE2" w:rsidP="009137B7">
      <w:pPr>
        <w:pStyle w:val="NoSpacing"/>
        <w:jc w:val="both"/>
      </w:pPr>
    </w:p>
    <w:p w14:paraId="01B43B5E" w14:textId="28118632" w:rsidR="00922306" w:rsidRPr="009D4DE2"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Pr>
          <w:rFonts w:ascii="Calibri Light" w:hAnsi="Calibri Light"/>
          <w:color w:val="2E74B5"/>
          <w:spacing w:val="-4"/>
        </w:rPr>
        <w:t>2</w:t>
      </w:r>
      <w:r w:rsidR="00A2673C">
        <w:rPr>
          <w:rFonts w:ascii="Calibri Light" w:hAnsi="Calibri Light"/>
          <w:color w:val="2E74B5"/>
          <w:spacing w:val="-4"/>
        </w:rPr>
        <w:t>5</w:t>
      </w:r>
      <w:r>
        <w:rPr>
          <w:rFonts w:ascii="Calibri Light" w:hAnsi="Calibri Light"/>
          <w:color w:val="2E74B5"/>
        </w:rPr>
        <w:t>.</w:t>
      </w:r>
      <w:r>
        <w:t xml:space="preserve"> </w:t>
      </w:r>
      <w:r w:rsidR="003063B3" w:rsidRPr="009D4DE2">
        <w:t>Il</w:t>
      </w:r>
      <w:r w:rsidR="003063B3" w:rsidRPr="009D4DE2">
        <w:rPr>
          <w:spacing w:val="-2"/>
        </w:rPr>
        <w:t xml:space="preserve"> </w:t>
      </w:r>
      <w:r w:rsidR="003063B3" w:rsidRPr="009D4DE2">
        <w:t>est</w:t>
      </w:r>
      <w:r w:rsidR="003063B3" w:rsidRPr="009D4DE2">
        <w:rPr>
          <w:spacing w:val="-1"/>
        </w:rPr>
        <w:t xml:space="preserve"> </w:t>
      </w:r>
      <w:r w:rsidR="003063B3" w:rsidRPr="009D4DE2">
        <w:t>défendu</w:t>
      </w:r>
      <w:r w:rsidR="003063B3" w:rsidRPr="009D4DE2">
        <w:rPr>
          <w:spacing w:val="-5"/>
        </w:rPr>
        <w:t xml:space="preserve"> </w:t>
      </w:r>
      <w:r w:rsidR="003063B3" w:rsidRPr="009D4DE2">
        <w:t>d'escalader</w:t>
      </w:r>
      <w:r w:rsidR="003063B3" w:rsidRPr="009D4DE2">
        <w:rPr>
          <w:spacing w:val="-2"/>
        </w:rPr>
        <w:t xml:space="preserve"> </w:t>
      </w:r>
      <w:r w:rsidR="003063B3" w:rsidRPr="009D4DE2">
        <w:t>les</w:t>
      </w:r>
      <w:r w:rsidR="003063B3" w:rsidRPr="009D4DE2">
        <w:rPr>
          <w:spacing w:val="-2"/>
        </w:rPr>
        <w:t xml:space="preserve"> </w:t>
      </w:r>
      <w:r w:rsidR="003063B3" w:rsidRPr="009D4DE2">
        <w:t>bâtiments</w:t>
      </w:r>
      <w:r w:rsidR="003063B3" w:rsidRPr="009D4DE2">
        <w:rPr>
          <w:spacing w:val="-4"/>
        </w:rPr>
        <w:t xml:space="preserve"> </w:t>
      </w:r>
      <w:r w:rsidR="003063B3" w:rsidRPr="009D4DE2">
        <w:t>et</w:t>
      </w:r>
      <w:r w:rsidR="003063B3" w:rsidRPr="009D4DE2">
        <w:rPr>
          <w:spacing w:val="-1"/>
        </w:rPr>
        <w:t xml:space="preserve"> </w:t>
      </w:r>
      <w:r w:rsidR="003063B3" w:rsidRPr="009D4DE2">
        <w:t>monuments</w:t>
      </w:r>
      <w:r w:rsidR="003063B3" w:rsidRPr="009D4DE2">
        <w:rPr>
          <w:spacing w:val="-2"/>
        </w:rPr>
        <w:t xml:space="preserve"> </w:t>
      </w:r>
      <w:r w:rsidR="003063B3" w:rsidRPr="009D4DE2">
        <w:t>publics,</w:t>
      </w:r>
      <w:r w:rsidR="003063B3" w:rsidRPr="009D4DE2">
        <w:rPr>
          <w:spacing w:val="-4"/>
        </w:rPr>
        <w:t xml:space="preserve"> </w:t>
      </w:r>
      <w:r w:rsidR="003063B3" w:rsidRPr="009D4DE2">
        <w:t>les</w:t>
      </w:r>
      <w:r w:rsidR="003063B3" w:rsidRPr="009D4DE2">
        <w:rPr>
          <w:spacing w:val="-2"/>
        </w:rPr>
        <w:t xml:space="preserve"> </w:t>
      </w:r>
      <w:r w:rsidR="003063B3" w:rsidRPr="009D4DE2">
        <w:t>grilles</w:t>
      </w:r>
      <w:r w:rsidR="003063B3" w:rsidRPr="009D4DE2">
        <w:rPr>
          <w:spacing w:val="-2"/>
        </w:rPr>
        <w:t xml:space="preserve"> </w:t>
      </w:r>
      <w:r w:rsidR="003063B3" w:rsidRPr="009D4DE2">
        <w:t>ou</w:t>
      </w:r>
      <w:r w:rsidR="003063B3" w:rsidRPr="009D4DE2">
        <w:rPr>
          <w:spacing w:val="-5"/>
        </w:rPr>
        <w:t xml:space="preserve"> </w:t>
      </w:r>
      <w:r w:rsidR="003063B3" w:rsidRPr="009D4DE2">
        <w:t>autres</w:t>
      </w:r>
      <w:r w:rsidR="003063B3" w:rsidRPr="009D4DE2">
        <w:rPr>
          <w:spacing w:val="-4"/>
        </w:rPr>
        <w:t xml:space="preserve"> </w:t>
      </w:r>
      <w:r w:rsidR="003063B3" w:rsidRPr="009D4DE2">
        <w:t>clôtures, les poteaux d'éclairage ou de signalisation publics, ainsi que les arbres plantés sur la voie publique.</w:t>
      </w:r>
    </w:p>
    <w:p w14:paraId="4B5DEF57" w14:textId="77777777" w:rsidR="0040799F" w:rsidRDefault="0040799F" w:rsidP="009137B7">
      <w:pPr>
        <w:pStyle w:val="NoSpacing"/>
        <w:jc w:val="both"/>
        <w:rPr>
          <w:rFonts w:ascii="Calibri Light" w:hAnsi="Calibri Light"/>
          <w:color w:val="2E74B5"/>
        </w:rPr>
      </w:pPr>
    </w:p>
    <w:p w14:paraId="564620A3" w14:textId="3064A97C"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26</w:t>
      </w:r>
      <w:r>
        <w:rPr>
          <w:rFonts w:ascii="Calibri Light" w:hAnsi="Calibri Light"/>
          <w:color w:val="2E74B5"/>
        </w:rPr>
        <w:t>.</w:t>
      </w:r>
      <w:r>
        <w:t xml:space="preserve"> </w:t>
      </w:r>
      <w:r w:rsidR="003063B3" w:rsidRPr="009D4DE2">
        <w:t>Sauf autorisation du bourgmestre, il est interdit de</w:t>
      </w:r>
      <w:r w:rsidR="003063B3" w:rsidRPr="009D4DE2">
        <w:rPr>
          <w:spacing w:val="-4"/>
        </w:rPr>
        <w:t xml:space="preserve"> </w:t>
      </w:r>
      <w:r w:rsidR="003063B3" w:rsidRPr="009D4DE2">
        <w:t>couvrir</w:t>
      </w:r>
      <w:r w:rsidR="003063B3" w:rsidRPr="009D4DE2">
        <w:rPr>
          <w:spacing w:val="-2"/>
        </w:rPr>
        <w:t xml:space="preserve"> </w:t>
      </w:r>
      <w:r w:rsidR="003063B3" w:rsidRPr="009D4DE2">
        <w:t>la</w:t>
      </w:r>
      <w:r w:rsidR="003063B3" w:rsidRPr="009D4DE2">
        <w:rPr>
          <w:spacing w:val="-4"/>
        </w:rPr>
        <w:t xml:space="preserve"> </w:t>
      </w:r>
      <w:r w:rsidR="003063B3" w:rsidRPr="009D4DE2">
        <w:t>voie</w:t>
      </w:r>
      <w:r w:rsidR="003063B3" w:rsidRPr="009D4DE2">
        <w:rPr>
          <w:spacing w:val="-1"/>
        </w:rPr>
        <w:t xml:space="preserve"> </w:t>
      </w:r>
      <w:r w:rsidR="003063B3" w:rsidRPr="009D4DE2">
        <w:t>publique</w:t>
      </w:r>
      <w:r w:rsidR="003063B3" w:rsidRPr="009D4DE2">
        <w:rPr>
          <w:spacing w:val="-1"/>
        </w:rPr>
        <w:t xml:space="preserve"> </w:t>
      </w:r>
      <w:r w:rsidR="003063B3" w:rsidRPr="009D4DE2">
        <w:t>de</w:t>
      </w:r>
      <w:r w:rsidR="003063B3" w:rsidRPr="009D4DE2">
        <w:rPr>
          <w:spacing w:val="-1"/>
        </w:rPr>
        <w:t xml:space="preserve"> </w:t>
      </w:r>
      <w:r w:rsidR="003063B3" w:rsidRPr="009D4DE2">
        <w:t>signes,</w:t>
      </w:r>
      <w:r w:rsidR="003063B3" w:rsidRPr="009D4DE2">
        <w:rPr>
          <w:spacing w:val="-4"/>
        </w:rPr>
        <w:t xml:space="preserve"> </w:t>
      </w:r>
      <w:r w:rsidR="003063B3" w:rsidRPr="009D4DE2">
        <w:t>emblèmes,</w:t>
      </w:r>
      <w:r w:rsidR="003063B3" w:rsidRPr="009D4DE2">
        <w:rPr>
          <w:spacing w:val="-2"/>
        </w:rPr>
        <w:t xml:space="preserve"> </w:t>
      </w:r>
      <w:r w:rsidR="003063B3" w:rsidRPr="009D4DE2">
        <w:t>inscriptions,</w:t>
      </w:r>
      <w:r w:rsidR="003063B3" w:rsidRPr="009D4DE2">
        <w:rPr>
          <w:spacing w:val="-2"/>
        </w:rPr>
        <w:t xml:space="preserve"> </w:t>
      </w:r>
      <w:r w:rsidR="003063B3" w:rsidRPr="009D4DE2">
        <w:t>dessins,</w:t>
      </w:r>
      <w:r w:rsidR="003063B3" w:rsidRPr="009D4DE2">
        <w:rPr>
          <w:spacing w:val="-4"/>
        </w:rPr>
        <w:t xml:space="preserve"> </w:t>
      </w:r>
      <w:r w:rsidR="003063B3" w:rsidRPr="009D4DE2">
        <w:t>images</w:t>
      </w:r>
      <w:r w:rsidR="003063B3" w:rsidRPr="009D4DE2">
        <w:rPr>
          <w:spacing w:val="-4"/>
        </w:rPr>
        <w:t xml:space="preserve"> </w:t>
      </w:r>
      <w:r w:rsidR="003063B3" w:rsidRPr="009D4DE2">
        <w:t>ou</w:t>
      </w:r>
      <w:r w:rsidR="003063B3" w:rsidRPr="009D4DE2">
        <w:rPr>
          <w:spacing w:val="-5"/>
        </w:rPr>
        <w:t xml:space="preserve"> </w:t>
      </w:r>
      <w:r w:rsidR="003063B3" w:rsidRPr="009D4DE2">
        <w:t>peintures.</w:t>
      </w:r>
    </w:p>
    <w:p w14:paraId="09DE976B" w14:textId="77777777" w:rsidR="00EF14E0" w:rsidRPr="009D4DE2" w:rsidRDefault="00EF14E0" w:rsidP="009137B7">
      <w:pPr>
        <w:pStyle w:val="NoSpacing"/>
        <w:jc w:val="both"/>
      </w:pPr>
    </w:p>
    <w:p w14:paraId="5E76CD08" w14:textId="7BD59F27"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27</w:t>
      </w:r>
      <w:r>
        <w:rPr>
          <w:rFonts w:ascii="Calibri Light" w:hAnsi="Calibri Light"/>
          <w:color w:val="2E74B5"/>
        </w:rPr>
        <w:t>.</w:t>
      </w:r>
      <w:r>
        <w:t xml:space="preserve"> </w:t>
      </w:r>
      <w:r w:rsidR="003063B3" w:rsidRPr="009D4DE2">
        <w:t>Il</w:t>
      </w:r>
      <w:r w:rsidR="003063B3" w:rsidRPr="009D4DE2">
        <w:rPr>
          <w:spacing w:val="-2"/>
        </w:rPr>
        <w:t xml:space="preserve"> </w:t>
      </w:r>
      <w:r w:rsidR="003063B3" w:rsidRPr="009D4DE2">
        <w:t>est</w:t>
      </w:r>
      <w:r w:rsidR="003063B3" w:rsidRPr="009D4DE2">
        <w:rPr>
          <w:spacing w:val="-1"/>
        </w:rPr>
        <w:t xml:space="preserve"> </w:t>
      </w:r>
      <w:r w:rsidR="003063B3" w:rsidRPr="009D4DE2">
        <w:t>interdit</w:t>
      </w:r>
      <w:r w:rsidR="003063B3" w:rsidRPr="009D4DE2">
        <w:rPr>
          <w:spacing w:val="-2"/>
        </w:rPr>
        <w:t xml:space="preserve"> </w:t>
      </w:r>
      <w:r w:rsidR="003063B3" w:rsidRPr="009D4DE2">
        <w:t>de</w:t>
      </w:r>
      <w:r w:rsidR="003063B3" w:rsidRPr="009D4DE2">
        <w:rPr>
          <w:spacing w:val="-1"/>
        </w:rPr>
        <w:t xml:space="preserve"> </w:t>
      </w:r>
      <w:r w:rsidR="003063B3" w:rsidRPr="009D4DE2">
        <w:t>battre</w:t>
      </w:r>
      <w:r w:rsidR="003063B3" w:rsidRPr="009D4DE2">
        <w:rPr>
          <w:spacing w:val="-4"/>
        </w:rPr>
        <w:t xml:space="preserve"> </w:t>
      </w:r>
      <w:r w:rsidR="003063B3" w:rsidRPr="009D4DE2">
        <w:t>ou</w:t>
      </w:r>
      <w:r w:rsidR="003063B3" w:rsidRPr="009D4DE2">
        <w:rPr>
          <w:spacing w:val="-3"/>
        </w:rPr>
        <w:t xml:space="preserve"> </w:t>
      </w:r>
      <w:r w:rsidR="003063B3" w:rsidRPr="009D4DE2">
        <w:t>de</w:t>
      </w:r>
      <w:r w:rsidR="003063B3" w:rsidRPr="009D4DE2">
        <w:rPr>
          <w:spacing w:val="-1"/>
        </w:rPr>
        <w:t xml:space="preserve"> </w:t>
      </w:r>
      <w:r w:rsidR="003063B3" w:rsidRPr="009D4DE2">
        <w:t>secouer</w:t>
      </w:r>
      <w:r w:rsidR="003063B3" w:rsidRPr="009D4DE2">
        <w:rPr>
          <w:spacing w:val="-2"/>
        </w:rPr>
        <w:t xml:space="preserve"> </w:t>
      </w:r>
      <w:r w:rsidR="003063B3" w:rsidRPr="009D4DE2">
        <w:t>les</w:t>
      </w:r>
      <w:r w:rsidR="003063B3" w:rsidRPr="009D4DE2">
        <w:rPr>
          <w:spacing w:val="-2"/>
        </w:rPr>
        <w:t xml:space="preserve"> </w:t>
      </w:r>
      <w:r w:rsidR="003063B3" w:rsidRPr="009D4DE2">
        <w:t>tapis,</w:t>
      </w:r>
      <w:r w:rsidR="003063B3" w:rsidRPr="009D4DE2">
        <w:rPr>
          <w:spacing w:val="-2"/>
        </w:rPr>
        <w:t xml:space="preserve"> </w:t>
      </w:r>
      <w:r w:rsidR="003063B3" w:rsidRPr="009D4DE2">
        <w:t>paillassons,</w:t>
      </w:r>
      <w:r w:rsidR="003063B3" w:rsidRPr="009D4DE2">
        <w:rPr>
          <w:spacing w:val="-4"/>
        </w:rPr>
        <w:t xml:space="preserve"> </w:t>
      </w:r>
      <w:r w:rsidR="003063B3" w:rsidRPr="009D4DE2">
        <w:t>couvertures,</w:t>
      </w:r>
      <w:r w:rsidR="003063B3" w:rsidRPr="009D4DE2">
        <w:rPr>
          <w:spacing w:val="-2"/>
        </w:rPr>
        <w:t xml:space="preserve"> </w:t>
      </w:r>
      <w:r w:rsidR="003063B3" w:rsidRPr="009D4DE2">
        <w:t>literies,</w:t>
      </w:r>
      <w:r w:rsidR="003063B3" w:rsidRPr="009D4DE2">
        <w:rPr>
          <w:spacing w:val="-4"/>
        </w:rPr>
        <w:t xml:space="preserve"> </w:t>
      </w:r>
      <w:r w:rsidR="003063B3" w:rsidRPr="009D4DE2">
        <w:t>torchons</w:t>
      </w:r>
      <w:r w:rsidR="003063B3" w:rsidRPr="009D4DE2">
        <w:rPr>
          <w:spacing w:val="-4"/>
        </w:rPr>
        <w:t xml:space="preserve"> </w:t>
      </w:r>
      <w:r w:rsidR="003063B3" w:rsidRPr="009D4DE2">
        <w:t xml:space="preserve">ou autres </w:t>
      </w:r>
      <w:r w:rsidR="003063B3" w:rsidRPr="009D4DE2">
        <w:lastRenderedPageBreak/>
        <w:t>objets semblables sur la voie publique ou aux portes, fenêtres, balcons ou balcons-terrasses donnant immédiatement sur la voie publique.</w:t>
      </w:r>
    </w:p>
    <w:p w14:paraId="73BE026B" w14:textId="77777777" w:rsidR="00EF14E0" w:rsidRPr="009D4DE2" w:rsidRDefault="00EF14E0" w:rsidP="009137B7">
      <w:pPr>
        <w:pStyle w:val="NoSpacing"/>
        <w:jc w:val="both"/>
      </w:pPr>
    </w:p>
    <w:p w14:paraId="0EA4836D" w14:textId="64E23B3E" w:rsidR="00922306" w:rsidRDefault="00B362F4" w:rsidP="009137B7">
      <w:pPr>
        <w:pStyle w:val="NoSpacing"/>
        <w:jc w:val="both"/>
      </w:pPr>
      <w:r>
        <w:t>De même lorsque</w:t>
      </w:r>
      <w:r w:rsidR="003063B3" w:rsidRPr="009D4DE2">
        <w:rPr>
          <w:spacing w:val="-2"/>
        </w:rPr>
        <w:t xml:space="preserve"> </w:t>
      </w:r>
      <w:r w:rsidR="003063B3" w:rsidRPr="009D4DE2">
        <w:t>ces</w:t>
      </w:r>
      <w:r w:rsidR="003063B3" w:rsidRPr="009D4DE2">
        <w:rPr>
          <w:spacing w:val="-2"/>
        </w:rPr>
        <w:t xml:space="preserve"> </w:t>
      </w:r>
      <w:r w:rsidR="003063B3" w:rsidRPr="009D4DE2">
        <w:t>portes,</w:t>
      </w:r>
      <w:r w:rsidR="003063B3" w:rsidRPr="009D4DE2">
        <w:rPr>
          <w:spacing w:val="-2"/>
        </w:rPr>
        <w:t xml:space="preserve"> </w:t>
      </w:r>
      <w:r w:rsidR="003063B3" w:rsidRPr="009D4DE2">
        <w:t>fenêtres,</w:t>
      </w:r>
      <w:r w:rsidR="003063B3" w:rsidRPr="009D4DE2">
        <w:rPr>
          <w:spacing w:val="-4"/>
        </w:rPr>
        <w:t xml:space="preserve"> </w:t>
      </w:r>
      <w:r w:rsidR="003063B3" w:rsidRPr="009D4DE2">
        <w:t>balcons</w:t>
      </w:r>
      <w:r w:rsidR="003063B3" w:rsidRPr="009D4DE2">
        <w:rPr>
          <w:spacing w:val="-4"/>
        </w:rPr>
        <w:t xml:space="preserve"> </w:t>
      </w:r>
      <w:r w:rsidR="003063B3" w:rsidRPr="009D4DE2">
        <w:t>ou</w:t>
      </w:r>
      <w:r w:rsidR="003063B3" w:rsidRPr="009D4DE2">
        <w:rPr>
          <w:spacing w:val="-3"/>
        </w:rPr>
        <w:t xml:space="preserve"> </w:t>
      </w:r>
      <w:r w:rsidR="003063B3" w:rsidRPr="009D4DE2">
        <w:t>balcons-terrasses</w:t>
      </w:r>
      <w:r>
        <w:t xml:space="preserve"> </w:t>
      </w:r>
      <w:r w:rsidRPr="009D4DE2">
        <w:t>font partie d'un immeuble collectif</w:t>
      </w:r>
      <w:r w:rsidR="003063B3" w:rsidRPr="009D4DE2">
        <w:t>,</w:t>
      </w:r>
      <w:r w:rsidR="003063B3" w:rsidRPr="009D4DE2">
        <w:rPr>
          <w:spacing w:val="-7"/>
        </w:rPr>
        <w:t xml:space="preserve"> </w:t>
      </w:r>
      <w:r w:rsidR="003063B3" w:rsidRPr="009D4DE2">
        <w:t>bien</w:t>
      </w:r>
      <w:r w:rsidR="003063B3" w:rsidRPr="009D4DE2">
        <w:rPr>
          <w:spacing w:val="-3"/>
        </w:rPr>
        <w:t xml:space="preserve"> </w:t>
      </w:r>
      <w:r w:rsidR="003063B3" w:rsidRPr="009D4DE2">
        <w:t>qu'ils</w:t>
      </w:r>
      <w:r w:rsidR="003063B3" w:rsidRPr="009D4DE2">
        <w:rPr>
          <w:spacing w:val="-2"/>
        </w:rPr>
        <w:t xml:space="preserve"> </w:t>
      </w:r>
      <w:r w:rsidR="003063B3" w:rsidRPr="009D4DE2">
        <w:t>ne</w:t>
      </w:r>
      <w:r w:rsidR="003063B3" w:rsidRPr="009D4DE2">
        <w:rPr>
          <w:spacing w:val="-1"/>
        </w:rPr>
        <w:t xml:space="preserve"> </w:t>
      </w:r>
      <w:r w:rsidR="003063B3" w:rsidRPr="009D4DE2">
        <w:t>donnent pas immédiatement sur la voie publique.</w:t>
      </w:r>
    </w:p>
    <w:p w14:paraId="3534F6B8" w14:textId="77777777" w:rsidR="00EF14E0" w:rsidRPr="009D4DE2" w:rsidRDefault="00EF14E0" w:rsidP="009137B7">
      <w:pPr>
        <w:pStyle w:val="NoSpacing"/>
        <w:jc w:val="both"/>
      </w:pPr>
    </w:p>
    <w:p w14:paraId="5CDE8D7B" w14:textId="647308A9" w:rsidR="00936306" w:rsidRDefault="0040799F" w:rsidP="009137B7">
      <w:pPr>
        <w:pStyle w:val="NoSpacing"/>
        <w:jc w:val="both"/>
        <w:rPr>
          <w:rFonts w:asciiTheme="minorHAnsi" w:hAnsiTheme="minorHAnsi" w:cstheme="minorHAnsi"/>
        </w:rPr>
      </w:pPr>
      <w:bookmarkStart w:id="6" w:name="_Hlk110323896"/>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28</w:t>
      </w:r>
      <w:r>
        <w:rPr>
          <w:rFonts w:ascii="Calibri Light" w:hAnsi="Calibri Light"/>
          <w:color w:val="2E74B5"/>
        </w:rPr>
        <w:t>.</w:t>
      </w:r>
      <w:r>
        <w:t xml:space="preserve"> </w:t>
      </w:r>
      <w:r w:rsidR="00936306" w:rsidRPr="005468F4">
        <w:rPr>
          <w:rFonts w:asciiTheme="minorHAnsi" w:hAnsiTheme="minorHAnsi" w:cstheme="minorHAnsi"/>
        </w:rPr>
        <w:t xml:space="preserve">Il est interdit de faire, tant dans l’intérieur des bâtiments que dans les cours, les annexes, les jardins, des dépôts d’immondices, d’y laisser des eaux stagnantes, d’y conserver des amas de matières pourries et en général </w:t>
      </w:r>
      <w:r w:rsidR="00B362F4">
        <w:rPr>
          <w:rFonts w:asciiTheme="minorHAnsi" w:hAnsiTheme="minorHAnsi" w:cstheme="minorHAnsi"/>
        </w:rPr>
        <w:t>toute</w:t>
      </w:r>
      <w:r w:rsidR="00936306" w:rsidRPr="005468F4">
        <w:rPr>
          <w:rFonts w:asciiTheme="minorHAnsi" w:hAnsiTheme="minorHAnsi" w:cstheme="minorHAnsi"/>
        </w:rPr>
        <w:t xml:space="preserve"> matière rép</w:t>
      </w:r>
      <w:r w:rsidR="00B362F4">
        <w:rPr>
          <w:rFonts w:asciiTheme="minorHAnsi" w:hAnsiTheme="minorHAnsi" w:cstheme="minorHAnsi"/>
        </w:rPr>
        <w:t>a</w:t>
      </w:r>
      <w:r w:rsidR="00936306" w:rsidRPr="005468F4">
        <w:rPr>
          <w:rFonts w:asciiTheme="minorHAnsi" w:hAnsiTheme="minorHAnsi" w:cstheme="minorHAnsi"/>
        </w:rPr>
        <w:t>ndant des émanations malsaines ou des odeurs infectes ou malsaines.</w:t>
      </w:r>
    </w:p>
    <w:p w14:paraId="6C0A2751" w14:textId="77777777" w:rsidR="00EF14E0" w:rsidRPr="005468F4" w:rsidRDefault="00EF14E0" w:rsidP="009137B7">
      <w:pPr>
        <w:pStyle w:val="NoSpacing"/>
        <w:jc w:val="both"/>
        <w:rPr>
          <w:rFonts w:asciiTheme="minorHAnsi" w:hAnsiTheme="minorHAnsi" w:cstheme="minorHAnsi"/>
          <w:b/>
          <w:bCs/>
        </w:rPr>
      </w:pPr>
    </w:p>
    <w:p w14:paraId="60E6802C" w14:textId="633C604A" w:rsidR="00936306" w:rsidRDefault="00936306" w:rsidP="009137B7">
      <w:pPr>
        <w:pStyle w:val="NoSpacing"/>
        <w:jc w:val="both"/>
        <w:rPr>
          <w:rFonts w:asciiTheme="minorHAnsi" w:hAnsiTheme="minorHAnsi" w:cstheme="minorHAnsi"/>
        </w:rPr>
      </w:pPr>
      <w:r w:rsidRPr="005468F4">
        <w:rPr>
          <w:rFonts w:asciiTheme="minorHAnsi" w:hAnsiTheme="minorHAnsi" w:cstheme="minorHAnsi"/>
        </w:rPr>
        <w:t>L’occupant du jardin est autorisé à ménager une aire de compostage sous condition de ne pas incommoder des tierces personnes par son emplacement et qu’une vidange annuelle de l’aire de compostage soit garantie.</w:t>
      </w:r>
    </w:p>
    <w:p w14:paraId="1E46F3B7" w14:textId="77777777" w:rsidR="00EF14E0" w:rsidRPr="005468F4" w:rsidRDefault="00EF14E0" w:rsidP="009137B7">
      <w:pPr>
        <w:pStyle w:val="NoSpacing"/>
        <w:jc w:val="both"/>
        <w:rPr>
          <w:rFonts w:ascii="Times New Roman" w:hAnsi="Times New Roman" w:cs="Times New Roman"/>
          <w:b/>
          <w:bCs/>
        </w:rPr>
      </w:pPr>
    </w:p>
    <w:bookmarkEnd w:id="6"/>
    <w:p w14:paraId="6056D0AC" w14:textId="26B6D35F"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29</w:t>
      </w:r>
      <w:r>
        <w:rPr>
          <w:rFonts w:ascii="Calibri Light" w:hAnsi="Calibri Light"/>
          <w:color w:val="2E74B5"/>
        </w:rPr>
        <w:t>.</w:t>
      </w:r>
      <w:r>
        <w:t xml:space="preserve"> </w:t>
      </w:r>
      <w:r w:rsidR="003063B3" w:rsidRPr="00EF14E0">
        <w:t>Dans l'intérêt de la sécurité et de la commodité des usagers de la voie publique, de la salubrité</w:t>
      </w:r>
      <w:r w:rsidR="003063B3" w:rsidRPr="00EF14E0">
        <w:rPr>
          <w:spacing w:val="-2"/>
        </w:rPr>
        <w:t xml:space="preserve"> </w:t>
      </w:r>
      <w:r w:rsidR="003063B3" w:rsidRPr="00EF14E0">
        <w:t>et</w:t>
      </w:r>
      <w:r w:rsidR="003063B3" w:rsidRPr="00EF14E0">
        <w:rPr>
          <w:spacing w:val="-2"/>
        </w:rPr>
        <w:t xml:space="preserve"> </w:t>
      </w:r>
      <w:r w:rsidR="003063B3" w:rsidRPr="00EF14E0">
        <w:t>de</w:t>
      </w:r>
      <w:r w:rsidR="003063B3" w:rsidRPr="00EF14E0">
        <w:rPr>
          <w:spacing w:val="-2"/>
        </w:rPr>
        <w:t xml:space="preserve"> </w:t>
      </w:r>
      <w:r w:rsidR="003063B3" w:rsidRPr="00EF14E0">
        <w:t>la</w:t>
      </w:r>
      <w:r w:rsidR="003063B3" w:rsidRPr="00EF14E0">
        <w:rPr>
          <w:spacing w:val="-6"/>
        </w:rPr>
        <w:t xml:space="preserve"> </w:t>
      </w:r>
      <w:r w:rsidR="003063B3" w:rsidRPr="00EF14E0">
        <w:t>tranquillité</w:t>
      </w:r>
      <w:r w:rsidR="003063B3" w:rsidRPr="00EF14E0">
        <w:rPr>
          <w:spacing w:val="-2"/>
        </w:rPr>
        <w:t xml:space="preserve"> </w:t>
      </w:r>
      <w:r w:rsidR="003063B3" w:rsidRPr="00EF14E0">
        <w:t>publiques,</w:t>
      </w:r>
      <w:r w:rsidR="003063B3" w:rsidRPr="00EF14E0">
        <w:rPr>
          <w:spacing w:val="-3"/>
        </w:rPr>
        <w:t xml:space="preserve"> </w:t>
      </w:r>
      <w:r w:rsidR="003063B3" w:rsidRPr="00EF14E0">
        <w:t>il</w:t>
      </w:r>
      <w:r w:rsidR="003063B3" w:rsidRPr="00EF14E0">
        <w:rPr>
          <w:spacing w:val="-3"/>
        </w:rPr>
        <w:t xml:space="preserve"> </w:t>
      </w:r>
      <w:r w:rsidR="003063B3" w:rsidRPr="00EF14E0">
        <w:t>est</w:t>
      </w:r>
      <w:r w:rsidR="003063B3" w:rsidRPr="00EF14E0">
        <w:rPr>
          <w:spacing w:val="-2"/>
        </w:rPr>
        <w:t xml:space="preserve"> </w:t>
      </w:r>
      <w:r w:rsidR="003063B3" w:rsidRPr="00EF14E0">
        <w:t>interdit</w:t>
      </w:r>
      <w:r w:rsidR="003063B3" w:rsidRPr="00EF14E0">
        <w:rPr>
          <w:spacing w:val="-3"/>
        </w:rPr>
        <w:t xml:space="preserve"> </w:t>
      </w:r>
      <w:r w:rsidR="003063B3" w:rsidRPr="00EF14E0">
        <w:t>à</w:t>
      </w:r>
      <w:r w:rsidR="003063B3" w:rsidRPr="00EF14E0">
        <w:rPr>
          <w:spacing w:val="-5"/>
        </w:rPr>
        <w:t xml:space="preserve"> </w:t>
      </w:r>
      <w:r w:rsidR="003063B3" w:rsidRPr="00EF14E0">
        <w:t>toute</w:t>
      </w:r>
      <w:r w:rsidR="003063B3" w:rsidRPr="00EF14E0">
        <w:rPr>
          <w:spacing w:val="-2"/>
        </w:rPr>
        <w:t xml:space="preserve"> </w:t>
      </w:r>
      <w:r w:rsidR="003063B3" w:rsidRPr="00EF14E0">
        <w:t>personne</w:t>
      </w:r>
      <w:r w:rsidR="003063B3" w:rsidRPr="00EF14E0">
        <w:rPr>
          <w:spacing w:val="-2"/>
        </w:rPr>
        <w:t xml:space="preserve"> </w:t>
      </w:r>
      <w:r w:rsidR="003063B3" w:rsidRPr="00EF14E0">
        <w:t>de</w:t>
      </w:r>
      <w:r w:rsidR="003063B3" w:rsidRPr="00EF14E0">
        <w:rPr>
          <w:spacing w:val="-2"/>
        </w:rPr>
        <w:t xml:space="preserve"> </w:t>
      </w:r>
      <w:r w:rsidR="003063B3" w:rsidRPr="00EF14E0">
        <w:t>s'exposer</w:t>
      </w:r>
      <w:r w:rsidR="003063B3" w:rsidRPr="00EF14E0">
        <w:rPr>
          <w:spacing w:val="-3"/>
        </w:rPr>
        <w:t xml:space="preserve"> </w:t>
      </w:r>
      <w:r w:rsidR="003063B3" w:rsidRPr="00EF14E0">
        <w:t>sur</w:t>
      </w:r>
      <w:r w:rsidR="003063B3" w:rsidRPr="00EF14E0">
        <w:rPr>
          <w:spacing w:val="-3"/>
        </w:rPr>
        <w:t xml:space="preserve"> </w:t>
      </w:r>
      <w:r w:rsidR="003063B3" w:rsidRPr="00EF14E0">
        <w:t>la</w:t>
      </w:r>
      <w:r w:rsidR="003063B3" w:rsidRPr="00EF14E0">
        <w:rPr>
          <w:spacing w:val="-6"/>
        </w:rPr>
        <w:t xml:space="preserve"> </w:t>
      </w:r>
      <w:r w:rsidR="003063B3" w:rsidRPr="00EF14E0">
        <w:t>voie</w:t>
      </w:r>
      <w:r w:rsidR="003063B3" w:rsidRPr="00EF14E0">
        <w:rPr>
          <w:spacing w:val="-3"/>
        </w:rPr>
        <w:t xml:space="preserve"> </w:t>
      </w:r>
      <w:r w:rsidR="003063B3" w:rsidRPr="00EF14E0">
        <w:t>publique en vue de la prostitution.</w:t>
      </w:r>
    </w:p>
    <w:p w14:paraId="2A2A5C1E" w14:textId="77777777" w:rsidR="00EF14E0" w:rsidRPr="00EF14E0" w:rsidRDefault="00EF14E0" w:rsidP="009137B7">
      <w:pPr>
        <w:pStyle w:val="NoSpacing"/>
        <w:jc w:val="both"/>
      </w:pPr>
    </w:p>
    <w:p w14:paraId="7D904CF1" w14:textId="469C8F38" w:rsidR="00922306" w:rsidRDefault="003063B3" w:rsidP="009137B7">
      <w:pPr>
        <w:pStyle w:val="NoSpacing"/>
        <w:jc w:val="both"/>
      </w:pPr>
      <w:r w:rsidRPr="00EF14E0">
        <w:t>Par</w:t>
      </w:r>
      <w:r w:rsidRPr="00EF14E0">
        <w:rPr>
          <w:spacing w:val="-2"/>
        </w:rPr>
        <w:t xml:space="preserve"> </w:t>
      </w:r>
      <w:r w:rsidRPr="00EF14E0">
        <w:t>dérogation</w:t>
      </w:r>
      <w:r w:rsidRPr="00EF14E0">
        <w:rPr>
          <w:spacing w:val="-3"/>
        </w:rPr>
        <w:t xml:space="preserve"> </w:t>
      </w:r>
      <w:r w:rsidRPr="00EF14E0">
        <w:t>à</w:t>
      </w:r>
      <w:r w:rsidRPr="00EF14E0">
        <w:rPr>
          <w:spacing w:val="-4"/>
        </w:rPr>
        <w:t xml:space="preserve"> </w:t>
      </w:r>
      <w:r w:rsidRPr="00EF14E0">
        <w:t>ce</w:t>
      </w:r>
      <w:r w:rsidRPr="00EF14E0">
        <w:rPr>
          <w:spacing w:val="-1"/>
        </w:rPr>
        <w:t xml:space="preserve"> </w:t>
      </w:r>
      <w:r w:rsidRPr="00EF14E0">
        <w:t>qui</w:t>
      </w:r>
      <w:r w:rsidRPr="00EF14E0">
        <w:rPr>
          <w:spacing w:val="-2"/>
        </w:rPr>
        <w:t xml:space="preserve"> </w:t>
      </w:r>
      <w:r w:rsidRPr="00EF14E0">
        <w:t>précède,</w:t>
      </w:r>
      <w:r w:rsidRPr="00EF14E0">
        <w:rPr>
          <w:spacing w:val="-2"/>
        </w:rPr>
        <w:t xml:space="preserve"> </w:t>
      </w:r>
      <w:r w:rsidRPr="00EF14E0">
        <w:t>cette</w:t>
      </w:r>
      <w:r w:rsidRPr="00EF14E0">
        <w:rPr>
          <w:spacing w:val="-1"/>
        </w:rPr>
        <w:t xml:space="preserve"> </w:t>
      </w:r>
      <w:r w:rsidRPr="00EF14E0">
        <w:t>interdiction</w:t>
      </w:r>
      <w:r w:rsidRPr="00EF14E0">
        <w:rPr>
          <w:spacing w:val="-3"/>
        </w:rPr>
        <w:t xml:space="preserve"> </w:t>
      </w:r>
      <w:r w:rsidRPr="00EF14E0">
        <w:t>ne</w:t>
      </w:r>
      <w:r w:rsidRPr="00EF14E0">
        <w:rPr>
          <w:spacing w:val="-4"/>
        </w:rPr>
        <w:t xml:space="preserve"> </w:t>
      </w:r>
      <w:r w:rsidRPr="00EF14E0">
        <w:t>s'applique</w:t>
      </w:r>
      <w:r w:rsidRPr="00EF14E0">
        <w:rPr>
          <w:spacing w:val="-1"/>
        </w:rPr>
        <w:t xml:space="preserve"> </w:t>
      </w:r>
      <w:r w:rsidRPr="00EF14E0">
        <w:t>pas</w:t>
      </w:r>
      <w:r w:rsidRPr="00EF14E0">
        <w:rPr>
          <w:spacing w:val="-2"/>
        </w:rPr>
        <w:t xml:space="preserve"> </w:t>
      </w:r>
      <w:r w:rsidRPr="00EF14E0">
        <w:t>entre</w:t>
      </w:r>
      <w:r w:rsidRPr="00EF14E0">
        <w:rPr>
          <w:spacing w:val="-4"/>
        </w:rPr>
        <w:t xml:space="preserve"> </w:t>
      </w:r>
      <w:r w:rsidRPr="00EF14E0">
        <w:t>20</w:t>
      </w:r>
      <w:r w:rsidRPr="00EF14E0">
        <w:rPr>
          <w:spacing w:val="-6"/>
        </w:rPr>
        <w:t xml:space="preserve"> </w:t>
      </w:r>
      <w:r w:rsidRPr="00EF14E0">
        <w:t>heures</w:t>
      </w:r>
      <w:r w:rsidRPr="00EF14E0">
        <w:rPr>
          <w:spacing w:val="-2"/>
        </w:rPr>
        <w:t xml:space="preserve"> </w:t>
      </w:r>
      <w:r w:rsidRPr="00EF14E0">
        <w:t>et</w:t>
      </w:r>
      <w:r w:rsidRPr="00EF14E0">
        <w:rPr>
          <w:spacing w:val="-1"/>
        </w:rPr>
        <w:t xml:space="preserve"> </w:t>
      </w:r>
      <w:r w:rsidRPr="00EF14E0">
        <w:t>3</w:t>
      </w:r>
      <w:r w:rsidR="00B362F4">
        <w:rPr>
          <w:spacing w:val="-3"/>
        </w:rPr>
        <w:t xml:space="preserve"> </w:t>
      </w:r>
      <w:r w:rsidRPr="00EF14E0">
        <w:t>heures dans les rues limitativement énumérées ci-après, à condition que ni la sécurité</w:t>
      </w:r>
      <w:r w:rsidR="00AB48F5">
        <w:t>, ni</w:t>
      </w:r>
      <w:r w:rsidRPr="00EF14E0">
        <w:t xml:space="preserve"> la commodité du passage ni la salubrité et la tranquillité publiques ne s'en trouvent affectées :</w:t>
      </w:r>
    </w:p>
    <w:p w14:paraId="55950748" w14:textId="514534D7" w:rsidR="00DA1541" w:rsidRDefault="00DA1541" w:rsidP="009137B7">
      <w:pPr>
        <w:pStyle w:val="NoSpacing"/>
        <w:jc w:val="both"/>
      </w:pPr>
    </w:p>
    <w:p w14:paraId="6708F438" w14:textId="1BC102B5" w:rsidR="00DA1541" w:rsidRDefault="00DA1541" w:rsidP="009137B7">
      <w:pPr>
        <w:pStyle w:val="NoSpacing"/>
        <w:numPr>
          <w:ilvl w:val="0"/>
          <w:numId w:val="22"/>
        </w:numPr>
        <w:ind w:left="426"/>
        <w:jc w:val="both"/>
        <w:rPr>
          <w:color w:val="FF0000"/>
        </w:rPr>
      </w:pPr>
      <w:r>
        <w:t xml:space="preserve">Rue </w:t>
      </w:r>
      <w:r w:rsidRPr="00DA1541">
        <w:rPr>
          <w:color w:val="FF0000"/>
        </w:rPr>
        <w:t>XXXX</w:t>
      </w:r>
    </w:p>
    <w:p w14:paraId="7F439E70" w14:textId="4E9E36F6" w:rsidR="00DA1541" w:rsidRPr="00DA1541" w:rsidRDefault="00DA1541" w:rsidP="009137B7">
      <w:pPr>
        <w:pStyle w:val="NoSpacing"/>
        <w:numPr>
          <w:ilvl w:val="0"/>
          <w:numId w:val="22"/>
        </w:numPr>
        <w:ind w:left="426"/>
        <w:jc w:val="both"/>
        <w:rPr>
          <w:color w:val="FF0000"/>
        </w:rPr>
      </w:pPr>
      <w:r w:rsidRPr="00DA1541">
        <w:t xml:space="preserve">Rue </w:t>
      </w:r>
      <w:r>
        <w:rPr>
          <w:color w:val="FF0000"/>
        </w:rPr>
        <w:t>XXXX</w:t>
      </w:r>
    </w:p>
    <w:p w14:paraId="30162FE8" w14:textId="77777777" w:rsidR="00EF14E0" w:rsidRDefault="00EF14E0" w:rsidP="009137B7">
      <w:pPr>
        <w:pStyle w:val="NoSpacing"/>
        <w:jc w:val="both"/>
      </w:pPr>
    </w:p>
    <w:p w14:paraId="73577C1A" w14:textId="67F9E0F6" w:rsidR="00922306" w:rsidRDefault="0040799F"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A2673C">
        <w:rPr>
          <w:rFonts w:ascii="Calibri Light" w:hAnsi="Calibri Light"/>
          <w:color w:val="2E74B5"/>
          <w:spacing w:val="-4"/>
        </w:rPr>
        <w:t>30</w:t>
      </w:r>
      <w:r>
        <w:rPr>
          <w:rFonts w:ascii="Calibri Light" w:hAnsi="Calibri Light"/>
          <w:color w:val="2E74B5"/>
          <w:spacing w:val="-4"/>
        </w:rPr>
        <w:t>.</w:t>
      </w:r>
      <w:r>
        <w:t xml:space="preserve"> </w:t>
      </w:r>
      <w:r w:rsidR="003063B3" w:rsidRPr="005468F4">
        <w:rPr>
          <w:rFonts w:ascii="Calibri Light" w:hAnsi="Calibri Light"/>
          <w:color w:val="2E74B5"/>
          <w:spacing w:val="-12"/>
        </w:rPr>
        <w:t xml:space="preserve"> </w:t>
      </w:r>
      <w:r w:rsidR="003063B3" w:rsidRPr="00EF14E0">
        <w:t>Lors</w:t>
      </w:r>
      <w:r w:rsidR="003063B3" w:rsidRPr="00EF14E0">
        <w:rPr>
          <w:spacing w:val="-2"/>
        </w:rPr>
        <w:t xml:space="preserve"> </w:t>
      </w:r>
      <w:r w:rsidR="003063B3" w:rsidRPr="00EF14E0">
        <w:t>de</w:t>
      </w:r>
      <w:r w:rsidR="003063B3" w:rsidRPr="00EF14E0">
        <w:rPr>
          <w:spacing w:val="-4"/>
        </w:rPr>
        <w:t xml:space="preserve"> </w:t>
      </w:r>
      <w:r w:rsidR="003063B3" w:rsidRPr="00EF14E0">
        <w:t>manifestations</w:t>
      </w:r>
      <w:r w:rsidR="003063B3" w:rsidRPr="00EF14E0">
        <w:rPr>
          <w:spacing w:val="-4"/>
        </w:rPr>
        <w:t xml:space="preserve"> </w:t>
      </w:r>
      <w:r w:rsidR="003063B3" w:rsidRPr="00EF14E0">
        <w:t>sportives</w:t>
      </w:r>
      <w:r w:rsidR="003063B3" w:rsidRPr="00EF14E0">
        <w:rPr>
          <w:spacing w:val="-2"/>
        </w:rPr>
        <w:t xml:space="preserve"> </w:t>
      </w:r>
      <w:r w:rsidR="003063B3" w:rsidRPr="00EF14E0">
        <w:t>et</w:t>
      </w:r>
      <w:r w:rsidR="003063B3" w:rsidRPr="00EF14E0">
        <w:rPr>
          <w:spacing w:val="-1"/>
        </w:rPr>
        <w:t xml:space="preserve"> </w:t>
      </w:r>
      <w:r w:rsidR="003063B3" w:rsidRPr="00EF14E0">
        <w:t>d'autres</w:t>
      </w:r>
      <w:r w:rsidR="003063B3" w:rsidRPr="00EF14E0">
        <w:rPr>
          <w:spacing w:val="-2"/>
        </w:rPr>
        <w:t xml:space="preserve"> </w:t>
      </w:r>
      <w:r w:rsidR="003063B3" w:rsidRPr="00EF14E0">
        <w:t>rassemblements,</w:t>
      </w:r>
      <w:r w:rsidR="003063B3" w:rsidRPr="00EF14E0">
        <w:rPr>
          <w:spacing w:val="-2"/>
        </w:rPr>
        <w:t xml:space="preserve"> </w:t>
      </w:r>
      <w:r w:rsidR="003063B3" w:rsidRPr="00EF14E0">
        <w:t>il</w:t>
      </w:r>
      <w:r w:rsidR="003063B3" w:rsidRPr="00EF14E0">
        <w:rPr>
          <w:spacing w:val="-5"/>
        </w:rPr>
        <w:t xml:space="preserve"> </w:t>
      </w:r>
      <w:r w:rsidR="003063B3" w:rsidRPr="00EF14E0">
        <w:t>est</w:t>
      </w:r>
      <w:r w:rsidR="003063B3" w:rsidRPr="00EF14E0">
        <w:rPr>
          <w:spacing w:val="-4"/>
        </w:rPr>
        <w:t xml:space="preserve"> </w:t>
      </w:r>
      <w:r w:rsidR="003063B3" w:rsidRPr="00EF14E0">
        <w:t>interdit</w:t>
      </w:r>
      <w:r w:rsidR="003063B3" w:rsidRPr="00EF14E0">
        <w:rPr>
          <w:spacing w:val="-1"/>
        </w:rPr>
        <w:t xml:space="preserve"> </w:t>
      </w:r>
      <w:r w:rsidR="003063B3" w:rsidRPr="00EF14E0">
        <w:t>de</w:t>
      </w:r>
      <w:r w:rsidR="003063B3" w:rsidRPr="00EF14E0">
        <w:rPr>
          <w:spacing w:val="-4"/>
        </w:rPr>
        <w:t xml:space="preserve"> </w:t>
      </w:r>
      <w:r w:rsidR="003063B3" w:rsidRPr="00EF14E0">
        <w:t>mettre</w:t>
      </w:r>
      <w:r w:rsidR="003063B3" w:rsidRPr="00EF14E0">
        <w:rPr>
          <w:spacing w:val="-1"/>
        </w:rPr>
        <w:t xml:space="preserve"> </w:t>
      </w:r>
      <w:r w:rsidR="003063B3" w:rsidRPr="00EF14E0">
        <w:t>en danger par son comportement la sécurité ou l'intégrité des participants et du public.</w:t>
      </w:r>
    </w:p>
    <w:p w14:paraId="4ED8007E" w14:textId="77777777" w:rsidR="00EF14E0" w:rsidRPr="00EF14E0" w:rsidRDefault="00EF14E0" w:rsidP="009137B7">
      <w:pPr>
        <w:pStyle w:val="NoSpacing"/>
        <w:jc w:val="both"/>
      </w:pPr>
    </w:p>
    <w:p w14:paraId="1B91C9EB" w14:textId="6811E0D4" w:rsidR="00922306" w:rsidRPr="00EF14E0" w:rsidRDefault="00176A08" w:rsidP="009137B7">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Pr>
          <w:rFonts w:ascii="Calibri Light" w:hAnsi="Calibri Light"/>
          <w:color w:val="2E74B5"/>
          <w:spacing w:val="-4"/>
        </w:rPr>
        <w:t>3</w:t>
      </w:r>
      <w:r w:rsidR="00575FAA">
        <w:rPr>
          <w:rFonts w:ascii="Calibri Light" w:hAnsi="Calibri Light"/>
          <w:color w:val="2E74B5"/>
          <w:spacing w:val="-4"/>
        </w:rPr>
        <w:t>1</w:t>
      </w:r>
      <w:r>
        <w:rPr>
          <w:rFonts w:ascii="Calibri Light" w:hAnsi="Calibri Light"/>
          <w:color w:val="2E74B5"/>
          <w:spacing w:val="-4"/>
        </w:rPr>
        <w:t>.</w:t>
      </w:r>
      <w:r>
        <w:t xml:space="preserve"> </w:t>
      </w:r>
      <w:r w:rsidRPr="00262D71">
        <w:rPr>
          <w:rFonts w:ascii="Calibri Light" w:hAnsi="Calibri Light"/>
          <w:color w:val="2E74B5"/>
          <w:spacing w:val="-12"/>
        </w:rPr>
        <w:t xml:space="preserve"> </w:t>
      </w:r>
      <w:r w:rsidR="003063B3" w:rsidRPr="00EF14E0">
        <w:t>Il est interdit d’importuner ou d’harceler les passants, automobilistes ou autres conducteurs</w:t>
      </w:r>
      <w:r w:rsidR="0093492F">
        <w:t>.</w:t>
      </w:r>
      <w:r w:rsidR="003063B3" w:rsidRPr="00EF14E0">
        <w:rPr>
          <w:spacing w:val="-5"/>
        </w:rPr>
        <w:t xml:space="preserve"> </w:t>
      </w:r>
      <w:r w:rsidR="003063B3" w:rsidRPr="00EF14E0">
        <w:rPr>
          <w:spacing w:val="-2"/>
        </w:rPr>
        <w:t xml:space="preserve"> </w:t>
      </w:r>
    </w:p>
    <w:p w14:paraId="5C34CDB8" w14:textId="70C4EC93" w:rsidR="00374D0C" w:rsidRPr="00EF14E0" w:rsidRDefault="00374D0C" w:rsidP="009137B7">
      <w:pPr>
        <w:pStyle w:val="NoSpacing"/>
        <w:jc w:val="both"/>
      </w:pPr>
    </w:p>
    <w:p w14:paraId="27DE245E" w14:textId="76CDB6A8" w:rsidR="00374D0C" w:rsidRDefault="009447E9" w:rsidP="00E60BE3">
      <w:pPr>
        <w:pStyle w:val="NoSpacing"/>
        <w:jc w:val="both"/>
        <w:rPr>
          <w:color w:val="2E74B5"/>
        </w:rPr>
      </w:pPr>
      <w:r>
        <w:rPr>
          <w:color w:val="2E74B5"/>
        </w:rPr>
        <w:t xml:space="preserve">Chapitre IV. </w:t>
      </w:r>
      <w:r w:rsidR="00374D0C" w:rsidRPr="005468F4">
        <w:rPr>
          <w:color w:val="2E74B5"/>
        </w:rPr>
        <w:t>Parcs, jardins publics, lieux de récréation, aires de jeu et bois</w:t>
      </w:r>
    </w:p>
    <w:p w14:paraId="06911222" w14:textId="77777777" w:rsidR="0044042A" w:rsidRPr="005468F4" w:rsidRDefault="0044042A" w:rsidP="00E60BE3">
      <w:pPr>
        <w:pStyle w:val="NoSpacing"/>
        <w:jc w:val="both"/>
        <w:rPr>
          <w:color w:val="2E74B5"/>
        </w:rPr>
      </w:pPr>
    </w:p>
    <w:p w14:paraId="1D37754D" w14:textId="4C55AA3C" w:rsidR="00374D0C" w:rsidRPr="005468F4" w:rsidRDefault="00176A08" w:rsidP="00E60BE3">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575FAA">
        <w:rPr>
          <w:rFonts w:ascii="Calibri Light" w:hAnsi="Calibri Light"/>
          <w:color w:val="2E74B5"/>
          <w:spacing w:val="-4"/>
        </w:rPr>
        <w:t>32</w:t>
      </w:r>
      <w:r>
        <w:rPr>
          <w:rFonts w:ascii="Calibri Light" w:hAnsi="Calibri Light"/>
          <w:color w:val="2E74B5"/>
          <w:spacing w:val="-4"/>
        </w:rPr>
        <w:t>.</w:t>
      </w:r>
      <w:r>
        <w:t xml:space="preserve"> </w:t>
      </w:r>
      <w:r w:rsidRPr="00262D71">
        <w:rPr>
          <w:rFonts w:ascii="Calibri Light" w:hAnsi="Calibri Light"/>
          <w:color w:val="2E74B5"/>
          <w:spacing w:val="-12"/>
        </w:rPr>
        <w:t xml:space="preserve"> </w:t>
      </w:r>
      <w:r w:rsidR="00374D0C" w:rsidRPr="005468F4">
        <w:t xml:space="preserve"> Le présent chapitre s’applique aux parcs, jardins, lieux de récréation, squares, massifs de fleurs, plantations et promenades publiques, aux places et aires de jeu, de même qu’aux bois, bosquets. </w:t>
      </w:r>
    </w:p>
    <w:p w14:paraId="699DCBC9" w14:textId="77777777" w:rsidR="0044042A" w:rsidRDefault="0044042A" w:rsidP="00E60BE3">
      <w:pPr>
        <w:pStyle w:val="NoSpacing"/>
        <w:jc w:val="both"/>
      </w:pPr>
    </w:p>
    <w:p w14:paraId="45E6B093" w14:textId="3B6F9E23" w:rsidR="00374D0C" w:rsidRPr="005468F4" w:rsidRDefault="00176A08" w:rsidP="00E60BE3">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575FAA">
        <w:rPr>
          <w:rFonts w:ascii="Calibri Light" w:hAnsi="Calibri Light"/>
          <w:color w:val="2E74B5"/>
          <w:spacing w:val="-4"/>
        </w:rPr>
        <w:t>33</w:t>
      </w:r>
      <w:r>
        <w:rPr>
          <w:rFonts w:ascii="Calibri Light" w:hAnsi="Calibri Light"/>
          <w:color w:val="2E74B5"/>
          <w:spacing w:val="-4"/>
        </w:rPr>
        <w:t>.</w:t>
      </w:r>
      <w:r>
        <w:t xml:space="preserve"> </w:t>
      </w:r>
      <w:r w:rsidRPr="00262D71">
        <w:rPr>
          <w:rFonts w:ascii="Calibri Light" w:hAnsi="Calibri Light"/>
          <w:color w:val="2E74B5"/>
          <w:spacing w:val="-12"/>
        </w:rPr>
        <w:t xml:space="preserve"> </w:t>
      </w:r>
      <w:r w:rsidRPr="00262D71">
        <w:t> </w:t>
      </w:r>
      <w:r w:rsidR="00374D0C" w:rsidRPr="005468F4">
        <w:t xml:space="preserve">Toute personne </w:t>
      </w:r>
      <w:r w:rsidR="00323093">
        <w:t>d</w:t>
      </w:r>
      <w:r w:rsidR="00374D0C" w:rsidRPr="005468F4">
        <w:t xml:space="preserve">oit respecter l’usage auquel les lieux </w:t>
      </w:r>
      <w:r w:rsidR="0093492F">
        <w:t>énumérés à l’article 32</w:t>
      </w:r>
      <w:r w:rsidR="00B362F4">
        <w:t xml:space="preserve"> </w:t>
      </w:r>
      <w:r w:rsidR="00374D0C" w:rsidRPr="005468F4">
        <w:t>sont destinés et s’abstenir de molester et d’incommoder les autres usagers, respectivement le voisinage.</w:t>
      </w:r>
    </w:p>
    <w:p w14:paraId="1A6EAD1A" w14:textId="77777777" w:rsidR="0044042A" w:rsidRDefault="0044042A" w:rsidP="00E60BE3">
      <w:pPr>
        <w:pStyle w:val="NoSpacing"/>
        <w:jc w:val="both"/>
      </w:pPr>
    </w:p>
    <w:p w14:paraId="46CCB4FA" w14:textId="6C0B0C2F" w:rsidR="00374D0C" w:rsidRPr="005468F4" w:rsidRDefault="00176A08" w:rsidP="006A1E53">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575FAA">
        <w:rPr>
          <w:rFonts w:ascii="Calibri Light" w:hAnsi="Calibri Light"/>
          <w:color w:val="2E74B5"/>
          <w:spacing w:val="-4"/>
        </w:rPr>
        <w:t>34</w:t>
      </w:r>
      <w:r>
        <w:rPr>
          <w:rFonts w:ascii="Calibri Light" w:hAnsi="Calibri Light"/>
          <w:color w:val="2E74B5"/>
          <w:spacing w:val="-4"/>
        </w:rPr>
        <w:t>.</w:t>
      </w:r>
      <w:r>
        <w:t xml:space="preserve"> </w:t>
      </w:r>
      <w:bookmarkStart w:id="7" w:name="_Hlk110324848"/>
      <w:r w:rsidR="00374D0C" w:rsidRPr="005468F4">
        <w:t>Dans les parcs, jardins, squares, massifs de fleurs, plantations, promenades publiques et aires de jeux, il est plus particulièrement défendu :</w:t>
      </w:r>
    </w:p>
    <w:p w14:paraId="0F1A87A3" w14:textId="07834D14" w:rsidR="00374D0C" w:rsidRPr="005468F4" w:rsidRDefault="00374D0C" w:rsidP="00E60BE3">
      <w:pPr>
        <w:pStyle w:val="NoSpacing"/>
        <w:numPr>
          <w:ilvl w:val="0"/>
          <w:numId w:val="9"/>
        </w:numPr>
        <w:ind w:left="426"/>
        <w:jc w:val="both"/>
      </w:pPr>
      <w:proofErr w:type="gramStart"/>
      <w:r w:rsidRPr="005468F4">
        <w:t>sans</w:t>
      </w:r>
      <w:proofErr w:type="gramEnd"/>
      <w:r w:rsidRPr="005468F4">
        <w:t xml:space="preserve"> préjudice des dispositions inscrites au règlement communal de la circulation, de circuler avec n’importe quel véhicule sur les chemins, allées et promenades. Font exception à cette règle les véhicules motorisés et non motorisés servant au transport de malades et les véhicules non motorisés servant à l’usage des enfants de moins de 10 ans et des malades</w:t>
      </w:r>
      <w:r w:rsidR="00323093">
        <w:t xml:space="preserve"> et les véhicules ou engins nécessaires à l’entretien des infrastructures du parc</w:t>
      </w:r>
      <w:r w:rsidRPr="005468F4">
        <w:t> ;</w:t>
      </w:r>
    </w:p>
    <w:p w14:paraId="07D21F42" w14:textId="77777777" w:rsidR="00374D0C" w:rsidRPr="005468F4" w:rsidRDefault="00374D0C" w:rsidP="00E60BE3">
      <w:pPr>
        <w:pStyle w:val="NoSpacing"/>
        <w:numPr>
          <w:ilvl w:val="0"/>
          <w:numId w:val="9"/>
        </w:numPr>
        <w:ind w:left="426"/>
        <w:jc w:val="both"/>
      </w:pPr>
      <w:proofErr w:type="gramStart"/>
      <w:r w:rsidRPr="005468F4">
        <w:t>faire</w:t>
      </w:r>
      <w:proofErr w:type="gramEnd"/>
      <w:r w:rsidRPr="005468F4">
        <w:t xml:space="preserve"> de l’équitation ;</w:t>
      </w:r>
    </w:p>
    <w:p w14:paraId="2305CC71" w14:textId="1FE7635E" w:rsidR="00374D0C" w:rsidRPr="005468F4" w:rsidRDefault="00374D0C" w:rsidP="00E60BE3">
      <w:pPr>
        <w:pStyle w:val="NoSpacing"/>
        <w:numPr>
          <w:ilvl w:val="0"/>
          <w:numId w:val="9"/>
        </w:numPr>
        <w:ind w:left="426"/>
        <w:jc w:val="both"/>
      </w:pPr>
      <w:proofErr w:type="gramStart"/>
      <w:r w:rsidRPr="005468F4">
        <w:t>de</w:t>
      </w:r>
      <w:proofErr w:type="gramEnd"/>
      <w:r w:rsidRPr="005468F4">
        <w:t xml:space="preserve"> faire des glissoires, de glisser, de luger dans le parc ;</w:t>
      </w:r>
    </w:p>
    <w:p w14:paraId="3080DDFF" w14:textId="24505B55" w:rsidR="00374D0C" w:rsidRPr="005468F4" w:rsidRDefault="00374D0C" w:rsidP="00E60BE3">
      <w:pPr>
        <w:pStyle w:val="NoSpacing"/>
        <w:numPr>
          <w:ilvl w:val="0"/>
          <w:numId w:val="9"/>
        </w:numPr>
        <w:ind w:left="426"/>
        <w:jc w:val="both"/>
      </w:pPr>
      <w:proofErr w:type="gramStart"/>
      <w:r w:rsidRPr="005468F4">
        <w:t>d</w:t>
      </w:r>
      <w:r w:rsidR="00323093">
        <w:t>e</w:t>
      </w:r>
      <w:proofErr w:type="gramEnd"/>
      <w:r w:rsidR="00323093">
        <w:t xml:space="preserve"> camper de quelque manière que ce soit</w:t>
      </w:r>
      <w:r w:rsidR="00821229">
        <w:t>,</w:t>
      </w:r>
      <w:r w:rsidRPr="005468F4">
        <w:t xml:space="preserve"> sauf aux endroits spécialement désignés à ces fins</w:t>
      </w:r>
      <w:r w:rsidR="00323093">
        <w:t xml:space="preserve">, sur </w:t>
      </w:r>
      <w:r w:rsidR="00323093" w:rsidRPr="0084662C">
        <w:t>autorisation préalable</w:t>
      </w:r>
      <w:r w:rsidR="00323093">
        <w:t xml:space="preserve"> du bourgmestre</w:t>
      </w:r>
      <w:r w:rsidRPr="005468F4">
        <w:t> ;</w:t>
      </w:r>
    </w:p>
    <w:p w14:paraId="0161944E" w14:textId="419718D4" w:rsidR="00374D0C" w:rsidRDefault="00374D0C" w:rsidP="00E60BE3">
      <w:pPr>
        <w:pStyle w:val="NoSpacing"/>
        <w:numPr>
          <w:ilvl w:val="0"/>
          <w:numId w:val="9"/>
        </w:numPr>
        <w:ind w:left="426"/>
        <w:jc w:val="both"/>
      </w:pPr>
      <w:proofErr w:type="gramStart"/>
      <w:r w:rsidRPr="005468F4">
        <w:lastRenderedPageBreak/>
        <w:t>de</w:t>
      </w:r>
      <w:proofErr w:type="gramEnd"/>
      <w:r w:rsidRPr="005468F4">
        <w:t xml:space="preserve"> faire des cuissons, grillades ou barbecues, sauf aux endroits spécialement réservés à ces fins</w:t>
      </w:r>
      <w:r w:rsidR="006A1E53">
        <w:t>.</w:t>
      </w:r>
    </w:p>
    <w:p w14:paraId="5D54240E" w14:textId="77777777" w:rsidR="0044042A" w:rsidRPr="005468F4" w:rsidRDefault="0044042A" w:rsidP="00E60BE3">
      <w:pPr>
        <w:pStyle w:val="NoSpacing"/>
        <w:jc w:val="both"/>
      </w:pPr>
    </w:p>
    <w:bookmarkEnd w:id="7"/>
    <w:p w14:paraId="1E1C826B" w14:textId="6FCB8854" w:rsidR="00374D0C" w:rsidRDefault="00176A08" w:rsidP="00E60BE3">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Pr>
          <w:rFonts w:ascii="Calibri Light" w:hAnsi="Calibri Light"/>
          <w:color w:val="2E74B5"/>
          <w:spacing w:val="-4"/>
        </w:rPr>
        <w:t>3</w:t>
      </w:r>
      <w:r w:rsidR="00575FAA">
        <w:rPr>
          <w:rFonts w:ascii="Calibri Light" w:hAnsi="Calibri Light"/>
          <w:color w:val="2E74B5"/>
          <w:spacing w:val="-4"/>
        </w:rPr>
        <w:t>5</w:t>
      </w:r>
      <w:r>
        <w:rPr>
          <w:rFonts w:ascii="Calibri Light" w:hAnsi="Calibri Light"/>
          <w:color w:val="2E74B5"/>
          <w:spacing w:val="-4"/>
        </w:rPr>
        <w:t>.</w:t>
      </w:r>
      <w:r>
        <w:t xml:space="preserve"> </w:t>
      </w:r>
      <w:r w:rsidR="00374D0C" w:rsidRPr="005468F4">
        <w:t xml:space="preserve">Les dispositions de l’article précédent, libellées </w:t>
      </w:r>
      <w:r w:rsidR="0044042A">
        <w:t xml:space="preserve">sous les points </w:t>
      </w:r>
      <w:r w:rsidR="006A1E53">
        <w:t>4</w:t>
      </w:r>
      <w:r w:rsidR="00821229" w:rsidRPr="0093492F">
        <w:t>°</w:t>
      </w:r>
      <w:r w:rsidR="00374D0C" w:rsidRPr="0093492F">
        <w:t xml:space="preserve"> et </w:t>
      </w:r>
      <w:r w:rsidR="006A1E53">
        <w:t>5</w:t>
      </w:r>
      <w:r w:rsidR="00821229" w:rsidRPr="0093492F">
        <w:t>°</w:t>
      </w:r>
      <w:r w:rsidR="00374D0C" w:rsidRPr="005468F4">
        <w:t xml:space="preserve"> s’appliquent également aux bois et bosquets.</w:t>
      </w:r>
    </w:p>
    <w:p w14:paraId="6A65D724" w14:textId="77777777" w:rsidR="0044042A" w:rsidRPr="005468F4" w:rsidRDefault="0044042A" w:rsidP="00E60BE3">
      <w:pPr>
        <w:pStyle w:val="NoSpacing"/>
        <w:jc w:val="both"/>
      </w:pPr>
    </w:p>
    <w:p w14:paraId="46C407C4" w14:textId="4F4E3935" w:rsidR="00374D0C" w:rsidRDefault="00374D0C" w:rsidP="00E60BE3">
      <w:pPr>
        <w:pStyle w:val="NoSpacing"/>
        <w:jc w:val="both"/>
      </w:pPr>
      <w:r w:rsidRPr="005468F4">
        <w:t>Sans préjudice de la législation applicable en la matière, il est défendu d’endommager les bois et bosquets et notamment d’y allumer un feu.</w:t>
      </w:r>
    </w:p>
    <w:p w14:paraId="06F58724" w14:textId="77777777" w:rsidR="0044042A" w:rsidRPr="005468F4" w:rsidRDefault="0044042A" w:rsidP="00E60BE3">
      <w:pPr>
        <w:pStyle w:val="NoSpacing"/>
        <w:jc w:val="both"/>
      </w:pPr>
    </w:p>
    <w:p w14:paraId="4A450A98" w14:textId="672964D1" w:rsidR="00374D0C" w:rsidRPr="005468F4" w:rsidRDefault="00176A08" w:rsidP="00E60BE3">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575FAA">
        <w:rPr>
          <w:rFonts w:ascii="Calibri Light" w:hAnsi="Calibri Light"/>
          <w:color w:val="2E74B5"/>
          <w:spacing w:val="-4"/>
        </w:rPr>
        <w:t>36</w:t>
      </w:r>
      <w:r>
        <w:rPr>
          <w:rFonts w:ascii="Calibri Light" w:hAnsi="Calibri Light"/>
          <w:color w:val="2E74B5"/>
          <w:spacing w:val="-4"/>
        </w:rPr>
        <w:t>.</w:t>
      </w:r>
      <w:r>
        <w:t xml:space="preserve"> </w:t>
      </w:r>
      <w:r w:rsidR="00713612">
        <w:t>Dans les étangs d’un parc public, la natation et la pêche sont interdites</w:t>
      </w:r>
      <w:r w:rsidR="00374D0C" w:rsidRPr="005468F4">
        <w:t>.</w:t>
      </w:r>
    </w:p>
    <w:p w14:paraId="0F0DD040" w14:textId="77777777" w:rsidR="0044042A" w:rsidRPr="005468F4" w:rsidRDefault="0044042A" w:rsidP="00E60BE3">
      <w:pPr>
        <w:pStyle w:val="NoSpacing"/>
        <w:jc w:val="both"/>
        <w:rPr>
          <w:color w:val="2E74B5"/>
        </w:rPr>
      </w:pPr>
    </w:p>
    <w:p w14:paraId="71BBD550" w14:textId="7C70321D" w:rsidR="00374D0C" w:rsidRPr="005468F4" w:rsidRDefault="009447E9" w:rsidP="00E60BE3">
      <w:pPr>
        <w:pStyle w:val="NoSpacing"/>
        <w:jc w:val="both"/>
        <w:rPr>
          <w:color w:val="2E74B5"/>
        </w:rPr>
      </w:pPr>
      <w:r>
        <w:rPr>
          <w:color w:val="2E74B5"/>
        </w:rPr>
        <w:t xml:space="preserve">Chapitre V. </w:t>
      </w:r>
      <w:r w:rsidR="00374D0C" w:rsidRPr="005468F4">
        <w:rPr>
          <w:color w:val="2E74B5"/>
        </w:rPr>
        <w:t>Tenue des chiens et dispositions générales sur les animaux</w:t>
      </w:r>
    </w:p>
    <w:p w14:paraId="0C3C7B53" w14:textId="77777777" w:rsidR="0044042A" w:rsidRDefault="0044042A" w:rsidP="00E60BE3">
      <w:pPr>
        <w:pStyle w:val="NoSpacing"/>
        <w:jc w:val="both"/>
      </w:pPr>
    </w:p>
    <w:p w14:paraId="441D7067" w14:textId="749D60F9" w:rsidR="00C71D29" w:rsidRDefault="00C71D29" w:rsidP="00E60BE3">
      <w:pPr>
        <w:pStyle w:val="NoSpacing"/>
        <w:jc w:val="both"/>
      </w:pPr>
      <w:r w:rsidRPr="00262D71">
        <w:rPr>
          <w:rFonts w:ascii="Calibri Light" w:hAnsi="Calibri Light"/>
          <w:color w:val="2E74B5"/>
        </w:rPr>
        <w:t>Art</w:t>
      </w:r>
      <w:r>
        <w:rPr>
          <w:rFonts w:ascii="Calibri Light" w:hAnsi="Calibri Light"/>
          <w:color w:val="2E74B5"/>
        </w:rPr>
        <w:t>.</w:t>
      </w:r>
      <w:r w:rsidRPr="00262D71">
        <w:rPr>
          <w:rFonts w:ascii="Calibri Light" w:hAnsi="Calibri Light"/>
          <w:color w:val="2E74B5"/>
          <w:spacing w:val="-4"/>
        </w:rPr>
        <w:t xml:space="preserve"> </w:t>
      </w:r>
      <w:r w:rsidR="00575FAA">
        <w:rPr>
          <w:rFonts w:ascii="Calibri Light" w:hAnsi="Calibri Light"/>
          <w:color w:val="2E74B5"/>
          <w:spacing w:val="-4"/>
        </w:rPr>
        <w:t>37</w:t>
      </w:r>
      <w:r>
        <w:rPr>
          <w:rFonts w:ascii="Calibri Light" w:hAnsi="Calibri Light"/>
          <w:color w:val="2E74B5"/>
        </w:rPr>
        <w:t>.</w:t>
      </w:r>
      <w:r>
        <w:t xml:space="preserve"> </w:t>
      </w:r>
      <w:r w:rsidRPr="009D4DE2">
        <w:t>Il</w:t>
      </w:r>
      <w:r w:rsidRPr="009D4DE2">
        <w:rPr>
          <w:spacing w:val="-2"/>
        </w:rPr>
        <w:t xml:space="preserve"> </w:t>
      </w:r>
      <w:r w:rsidRPr="009D4DE2">
        <w:t>n'est</w:t>
      </w:r>
      <w:r w:rsidRPr="009D4DE2">
        <w:rPr>
          <w:spacing w:val="-1"/>
        </w:rPr>
        <w:t xml:space="preserve"> </w:t>
      </w:r>
      <w:r w:rsidRPr="009D4DE2">
        <w:t>permis</w:t>
      </w:r>
      <w:r w:rsidRPr="009D4DE2">
        <w:rPr>
          <w:spacing w:val="-4"/>
        </w:rPr>
        <w:t xml:space="preserve"> </w:t>
      </w:r>
      <w:r w:rsidRPr="009D4DE2">
        <w:t>de</w:t>
      </w:r>
      <w:r w:rsidRPr="009D4DE2">
        <w:rPr>
          <w:spacing w:val="-1"/>
        </w:rPr>
        <w:t xml:space="preserve"> </w:t>
      </w:r>
      <w:r w:rsidRPr="009D4DE2">
        <w:t>tenir</w:t>
      </w:r>
      <w:r w:rsidRPr="009D4DE2">
        <w:rPr>
          <w:spacing w:val="-2"/>
        </w:rPr>
        <w:t xml:space="preserve"> </w:t>
      </w:r>
      <w:r w:rsidRPr="009D4DE2">
        <w:t>dans</w:t>
      </w:r>
      <w:r w:rsidRPr="009D4DE2">
        <w:rPr>
          <w:spacing w:val="-2"/>
        </w:rPr>
        <w:t xml:space="preserve"> </w:t>
      </w:r>
      <w:r w:rsidRPr="009D4DE2">
        <w:t>les</w:t>
      </w:r>
      <w:r w:rsidRPr="009D4DE2">
        <w:rPr>
          <w:spacing w:val="-4"/>
        </w:rPr>
        <w:t xml:space="preserve"> </w:t>
      </w:r>
      <w:r w:rsidRPr="009D4DE2">
        <w:t>maisons</w:t>
      </w:r>
      <w:r w:rsidRPr="009D4DE2">
        <w:rPr>
          <w:spacing w:val="-2"/>
        </w:rPr>
        <w:t xml:space="preserve"> </w:t>
      </w:r>
      <w:r w:rsidRPr="009D4DE2">
        <w:t>d'habitation</w:t>
      </w:r>
      <w:r w:rsidRPr="009D4DE2">
        <w:rPr>
          <w:spacing w:val="-3"/>
        </w:rPr>
        <w:t xml:space="preserve"> </w:t>
      </w:r>
      <w:r w:rsidRPr="009D4DE2">
        <w:t>et</w:t>
      </w:r>
      <w:r w:rsidRPr="009D4DE2">
        <w:rPr>
          <w:spacing w:val="-1"/>
        </w:rPr>
        <w:t xml:space="preserve"> </w:t>
      </w:r>
      <w:r w:rsidRPr="009D4DE2">
        <w:t>leurs</w:t>
      </w:r>
      <w:r w:rsidRPr="009D4DE2">
        <w:rPr>
          <w:spacing w:val="-2"/>
        </w:rPr>
        <w:t xml:space="preserve"> </w:t>
      </w:r>
      <w:r w:rsidRPr="009D4DE2">
        <w:t>dépendances</w:t>
      </w:r>
      <w:r w:rsidRPr="009D4DE2">
        <w:rPr>
          <w:spacing w:val="-2"/>
        </w:rPr>
        <w:t xml:space="preserve"> </w:t>
      </w:r>
      <w:r w:rsidRPr="009D4DE2">
        <w:t>ainsi</w:t>
      </w:r>
      <w:r w:rsidRPr="009D4DE2">
        <w:rPr>
          <w:spacing w:val="-2"/>
        </w:rPr>
        <w:t xml:space="preserve"> </w:t>
      </w:r>
      <w:r w:rsidRPr="009D4DE2">
        <w:t>que</w:t>
      </w:r>
      <w:r w:rsidRPr="009D4DE2">
        <w:rPr>
          <w:spacing w:val="-4"/>
        </w:rPr>
        <w:t xml:space="preserve"> </w:t>
      </w:r>
      <w:r w:rsidRPr="009D4DE2">
        <w:t>dans</w:t>
      </w:r>
      <w:r w:rsidRPr="009D4DE2">
        <w:rPr>
          <w:spacing w:val="-2"/>
        </w:rPr>
        <w:t xml:space="preserve"> </w:t>
      </w:r>
      <w:r w:rsidRPr="009D4DE2">
        <w:t>le voisinage d'une habitation des animaux qu'à condition de prendre toutes les mesures d'hygiène nécessaires et d'éviter tous inconvénients quelconques à des tiers.</w:t>
      </w:r>
    </w:p>
    <w:p w14:paraId="386E08EB" w14:textId="77777777" w:rsidR="00C71D29" w:rsidRPr="009D4DE2" w:rsidRDefault="00C71D29" w:rsidP="00E60BE3">
      <w:pPr>
        <w:pStyle w:val="NoSpacing"/>
        <w:jc w:val="both"/>
      </w:pPr>
    </w:p>
    <w:p w14:paraId="7058EF9E" w14:textId="15FD67DB" w:rsidR="00C71D29" w:rsidRDefault="00C71D29" w:rsidP="00E60BE3">
      <w:pPr>
        <w:pStyle w:val="NoSpacing"/>
        <w:jc w:val="both"/>
      </w:pPr>
      <w:r w:rsidRPr="009D4DE2">
        <w:t>Il</w:t>
      </w:r>
      <w:r w:rsidRPr="009D4DE2">
        <w:rPr>
          <w:spacing w:val="-2"/>
        </w:rPr>
        <w:t xml:space="preserve"> </w:t>
      </w:r>
      <w:r w:rsidRPr="009D4DE2">
        <w:t>est</w:t>
      </w:r>
      <w:r w:rsidRPr="009D4DE2">
        <w:rPr>
          <w:spacing w:val="-1"/>
        </w:rPr>
        <w:t xml:space="preserve"> </w:t>
      </w:r>
      <w:r w:rsidRPr="009D4DE2">
        <w:t>de</w:t>
      </w:r>
      <w:r w:rsidRPr="009D4DE2">
        <w:rPr>
          <w:spacing w:val="-6"/>
        </w:rPr>
        <w:t xml:space="preserve"> </w:t>
      </w:r>
      <w:r w:rsidRPr="009D4DE2">
        <w:t>même</w:t>
      </w:r>
      <w:r w:rsidRPr="009D4DE2">
        <w:rPr>
          <w:spacing w:val="-1"/>
        </w:rPr>
        <w:t xml:space="preserve"> </w:t>
      </w:r>
      <w:r w:rsidRPr="009D4DE2">
        <w:t>interdit</w:t>
      </w:r>
      <w:r w:rsidRPr="009D4DE2">
        <w:rPr>
          <w:spacing w:val="-1"/>
        </w:rPr>
        <w:t xml:space="preserve"> </w:t>
      </w:r>
      <w:r w:rsidRPr="009D4DE2">
        <w:t>d'attirer</w:t>
      </w:r>
      <w:r w:rsidRPr="009D4DE2">
        <w:rPr>
          <w:spacing w:val="-2"/>
        </w:rPr>
        <w:t xml:space="preserve"> </w:t>
      </w:r>
      <w:r w:rsidRPr="009D4DE2">
        <w:t>des</w:t>
      </w:r>
      <w:r w:rsidRPr="009D4DE2">
        <w:rPr>
          <w:spacing w:val="-4"/>
        </w:rPr>
        <w:t xml:space="preserve"> </w:t>
      </w:r>
      <w:r w:rsidRPr="009D4DE2">
        <w:t>animaux</w:t>
      </w:r>
      <w:r w:rsidRPr="009D4DE2">
        <w:rPr>
          <w:spacing w:val="-2"/>
        </w:rPr>
        <w:t xml:space="preserve"> </w:t>
      </w:r>
      <w:r w:rsidRPr="009D4DE2">
        <w:t>quand</w:t>
      </w:r>
      <w:r w:rsidRPr="009D4DE2">
        <w:rPr>
          <w:spacing w:val="-3"/>
        </w:rPr>
        <w:t xml:space="preserve"> </w:t>
      </w:r>
      <w:r w:rsidRPr="009D4DE2">
        <w:t>cette</w:t>
      </w:r>
      <w:r w:rsidRPr="009D4DE2">
        <w:rPr>
          <w:spacing w:val="-1"/>
        </w:rPr>
        <w:t xml:space="preserve"> </w:t>
      </w:r>
      <w:r w:rsidRPr="009D4DE2">
        <w:t>pratique</w:t>
      </w:r>
      <w:r w:rsidRPr="009D4DE2">
        <w:rPr>
          <w:spacing w:val="-1"/>
        </w:rPr>
        <w:t xml:space="preserve"> </w:t>
      </w:r>
      <w:r w:rsidRPr="009D4DE2">
        <w:t>est</w:t>
      </w:r>
      <w:r w:rsidRPr="009D4DE2">
        <w:rPr>
          <w:spacing w:val="-1"/>
        </w:rPr>
        <w:t xml:space="preserve"> </w:t>
      </w:r>
      <w:r w:rsidRPr="009D4DE2">
        <w:t>une</w:t>
      </w:r>
      <w:r w:rsidRPr="009D4DE2">
        <w:rPr>
          <w:spacing w:val="-1"/>
        </w:rPr>
        <w:t xml:space="preserve"> </w:t>
      </w:r>
      <w:r w:rsidRPr="009D4DE2">
        <w:t>cause</w:t>
      </w:r>
      <w:r w:rsidRPr="009D4DE2">
        <w:rPr>
          <w:spacing w:val="-4"/>
        </w:rPr>
        <w:t xml:space="preserve"> </w:t>
      </w:r>
      <w:r w:rsidRPr="009D4DE2">
        <w:t>d'insalubrité</w:t>
      </w:r>
      <w:r w:rsidRPr="009D4DE2">
        <w:rPr>
          <w:spacing w:val="-1"/>
        </w:rPr>
        <w:t xml:space="preserve"> </w:t>
      </w:r>
      <w:r w:rsidRPr="009D4DE2">
        <w:t>ou</w:t>
      </w:r>
      <w:r w:rsidRPr="009D4DE2">
        <w:rPr>
          <w:spacing w:val="-3"/>
        </w:rPr>
        <w:t xml:space="preserve"> </w:t>
      </w:r>
      <w:r w:rsidRPr="009D4DE2">
        <w:t>de gêne pour le voisinage.</w:t>
      </w:r>
    </w:p>
    <w:p w14:paraId="358600F8" w14:textId="77777777" w:rsidR="00C71D29" w:rsidRDefault="00C71D29" w:rsidP="00E60BE3">
      <w:pPr>
        <w:pStyle w:val="NoSpacing"/>
        <w:jc w:val="both"/>
      </w:pPr>
    </w:p>
    <w:p w14:paraId="0B82B351" w14:textId="74CA6DAB" w:rsidR="00374D0C" w:rsidRDefault="00374D0C" w:rsidP="00E60BE3">
      <w:pPr>
        <w:pStyle w:val="NoSpacing"/>
        <w:jc w:val="both"/>
      </w:pPr>
      <w:r w:rsidRPr="005468F4">
        <w:rPr>
          <w:rFonts w:ascii="Calibri Light" w:hAnsi="Calibri Light"/>
          <w:color w:val="2E74B5"/>
        </w:rPr>
        <w:t xml:space="preserve">Art. </w:t>
      </w:r>
      <w:r w:rsidR="00044E64">
        <w:rPr>
          <w:rFonts w:ascii="Calibri Light" w:hAnsi="Calibri Light"/>
          <w:color w:val="2E74B5"/>
        </w:rPr>
        <w:t>3</w:t>
      </w:r>
      <w:r w:rsidR="00575FAA">
        <w:rPr>
          <w:rFonts w:ascii="Calibri Light" w:hAnsi="Calibri Light"/>
          <w:color w:val="2E74B5"/>
        </w:rPr>
        <w:t>8</w:t>
      </w:r>
      <w:r w:rsidRPr="005468F4">
        <w:rPr>
          <w:rFonts w:ascii="Calibri Light" w:hAnsi="Calibri Light"/>
          <w:color w:val="2E74B5"/>
        </w:rPr>
        <w:t>.</w:t>
      </w:r>
      <w:r w:rsidR="0044042A">
        <w:t xml:space="preserve"> </w:t>
      </w:r>
      <w:r w:rsidRPr="005468F4">
        <w:t xml:space="preserve">Est considéré dans le contexte de ce chapitre comme agglomération, l’espace se trouvant dans la zone indiquée comme telle par la partie graphique du plan d’aménagement général de la commune. </w:t>
      </w:r>
    </w:p>
    <w:p w14:paraId="70D00504" w14:textId="77777777" w:rsidR="0044042A" w:rsidRPr="005468F4" w:rsidRDefault="0044042A" w:rsidP="00E60BE3">
      <w:pPr>
        <w:pStyle w:val="NoSpacing"/>
        <w:jc w:val="both"/>
        <w:rPr>
          <w:i/>
        </w:rPr>
      </w:pPr>
    </w:p>
    <w:p w14:paraId="3025E552" w14:textId="4383CD8F" w:rsidR="00374D0C" w:rsidRDefault="00374D0C" w:rsidP="00E60BE3">
      <w:pPr>
        <w:pStyle w:val="NoSpacing"/>
        <w:jc w:val="both"/>
      </w:pPr>
      <w:r w:rsidRPr="005468F4">
        <w:t xml:space="preserve">Est considéré dans le contexte de ce chapitre comme </w:t>
      </w:r>
      <w:r w:rsidR="001A038A">
        <w:t>« </w:t>
      </w:r>
      <w:r w:rsidRPr="005468F4">
        <w:t>zone de liberté pour chiens</w:t>
      </w:r>
      <w:r w:rsidR="001A038A">
        <w:t> »</w:t>
      </w:r>
      <w:r w:rsidRPr="005468F4">
        <w:t xml:space="preserve"> toute zone à l’intérieur de l’agglomération ainsi que dans les parcs communaux, déterminée par le </w:t>
      </w:r>
      <w:r w:rsidR="00713612">
        <w:t>conseil communal</w:t>
      </w:r>
      <w:r w:rsidR="00744B53">
        <w:t>,</w:t>
      </w:r>
      <w:r w:rsidRPr="005468F4">
        <w:t xml:space="preserve"> aménagée et</w:t>
      </w:r>
      <w:r w:rsidR="0044042A">
        <w:t xml:space="preserve"> </w:t>
      </w:r>
      <w:r w:rsidRPr="005468F4">
        <w:t xml:space="preserve">signalée </w:t>
      </w:r>
      <w:r w:rsidR="002B64B7">
        <w:t xml:space="preserve">sur place </w:t>
      </w:r>
      <w:r w:rsidRPr="005468F4">
        <w:t xml:space="preserve">comme </w:t>
      </w:r>
      <w:r w:rsidR="001A038A">
        <w:t>« </w:t>
      </w:r>
      <w:r w:rsidRPr="005468F4">
        <w:t>zone de liberté pour chiens</w:t>
      </w:r>
      <w:r w:rsidR="001A038A">
        <w:t> »</w:t>
      </w:r>
      <w:r w:rsidR="002B64B7">
        <w:t>. Les zones sont indiquées sur le plan en annexe</w:t>
      </w:r>
    </w:p>
    <w:p w14:paraId="62EDB4C1" w14:textId="77777777" w:rsidR="0044042A" w:rsidRPr="005468F4" w:rsidRDefault="0044042A" w:rsidP="00E60BE3">
      <w:pPr>
        <w:pStyle w:val="NoSpacing"/>
        <w:jc w:val="both"/>
        <w:rPr>
          <w:i/>
        </w:rPr>
      </w:pPr>
    </w:p>
    <w:p w14:paraId="38DB4BCA" w14:textId="2F26E871" w:rsidR="00374D0C" w:rsidRDefault="00374D0C" w:rsidP="00E60BE3">
      <w:pPr>
        <w:pStyle w:val="NoSpacing"/>
        <w:jc w:val="both"/>
      </w:pPr>
      <w:r w:rsidRPr="005468F4">
        <w:t>A l’intérieur de ces zones les chiens sont dispensés d’être tenus en laisse</w:t>
      </w:r>
      <w:r w:rsidR="00744B53">
        <w:t>. Les détenteurs de chiens sont obligés de garder leur chien sous contrôle et de le reprendre en laisse en cas de besoin,</w:t>
      </w:r>
      <w:r w:rsidRPr="005468F4">
        <w:t xml:space="preserve"> sans préjudice des règles particulières concernant les chiens susceptibles d’être dangereux prévues par la loi</w:t>
      </w:r>
      <w:r w:rsidR="00744B53">
        <w:t xml:space="preserve"> modifiée</w:t>
      </w:r>
      <w:r w:rsidRPr="005468F4">
        <w:t xml:space="preserve"> du 9 mai 2008 relative aux chiens</w:t>
      </w:r>
      <w:r w:rsidR="00744B53">
        <w:t>.</w:t>
      </w:r>
    </w:p>
    <w:p w14:paraId="02B0074E" w14:textId="604D300E" w:rsidR="0044042A" w:rsidRDefault="0044042A" w:rsidP="00E60BE3">
      <w:pPr>
        <w:pStyle w:val="NoSpacing"/>
        <w:jc w:val="both"/>
        <w:rPr>
          <w:i/>
        </w:rPr>
      </w:pPr>
    </w:p>
    <w:p w14:paraId="761589BD" w14:textId="5C08F057" w:rsidR="00374D0C" w:rsidRDefault="00374D0C" w:rsidP="00E60BE3">
      <w:pPr>
        <w:pStyle w:val="NoSpacing"/>
        <w:jc w:val="both"/>
      </w:pPr>
      <w:r w:rsidRPr="005468F4">
        <w:rPr>
          <w:rFonts w:ascii="Calibri Light" w:hAnsi="Calibri Light"/>
          <w:color w:val="2E74B5"/>
        </w:rPr>
        <w:t xml:space="preserve">Art. </w:t>
      </w:r>
      <w:r w:rsidR="00575FAA">
        <w:rPr>
          <w:rFonts w:ascii="Calibri Light" w:hAnsi="Calibri Light"/>
          <w:color w:val="2E74B5"/>
        </w:rPr>
        <w:t>39</w:t>
      </w:r>
      <w:r w:rsidRPr="005468F4">
        <w:rPr>
          <w:rFonts w:ascii="Calibri Light" w:hAnsi="Calibri Light"/>
          <w:color w:val="2E74B5"/>
        </w:rPr>
        <w:t>.</w:t>
      </w:r>
      <w:r w:rsidR="0044042A">
        <w:t xml:space="preserve"> </w:t>
      </w:r>
      <w:r w:rsidRPr="005468F4">
        <w:t>Toute activité incompatible avec la nature et l’aménagement d’une zone de liberté pour chiens, y est prohibée.</w:t>
      </w:r>
    </w:p>
    <w:p w14:paraId="1EC77657" w14:textId="77777777" w:rsidR="0044042A" w:rsidRPr="005468F4" w:rsidRDefault="0044042A" w:rsidP="00E60BE3">
      <w:pPr>
        <w:pStyle w:val="NoSpacing"/>
        <w:jc w:val="both"/>
      </w:pPr>
    </w:p>
    <w:p w14:paraId="6F89E9AF" w14:textId="552EFF15" w:rsidR="00374D0C" w:rsidRDefault="00374D0C" w:rsidP="00E60BE3">
      <w:pPr>
        <w:pStyle w:val="NoSpacing"/>
        <w:jc w:val="both"/>
        <w:rPr>
          <w:kern w:val="28"/>
        </w:rPr>
      </w:pPr>
      <w:r w:rsidRPr="005468F4">
        <w:rPr>
          <w:rFonts w:ascii="Calibri Light" w:hAnsi="Calibri Light"/>
          <w:color w:val="2E74B5"/>
        </w:rPr>
        <w:t>Art. </w:t>
      </w:r>
      <w:r w:rsidR="00575FAA">
        <w:rPr>
          <w:rFonts w:ascii="Calibri Light" w:hAnsi="Calibri Light"/>
          <w:color w:val="2E74B5"/>
        </w:rPr>
        <w:t>40</w:t>
      </w:r>
      <w:r w:rsidRPr="005468F4">
        <w:rPr>
          <w:rFonts w:ascii="Calibri Light" w:hAnsi="Calibri Light"/>
          <w:color w:val="2E74B5"/>
        </w:rPr>
        <w:t>.</w:t>
      </w:r>
      <w:r w:rsidRPr="005468F4">
        <w:rPr>
          <w:bCs/>
          <w:kern w:val="28"/>
        </w:rPr>
        <w:t> </w:t>
      </w:r>
      <w:r w:rsidRPr="005468F4">
        <w:rPr>
          <w:kern w:val="28"/>
        </w:rPr>
        <w:t>Les chiens de garde ne peuvent être mis en liberté à l’intérieur des lieux gardés que lorsque toutes les portes d’accès auront été fermées.</w:t>
      </w:r>
    </w:p>
    <w:p w14:paraId="63D8FB11" w14:textId="77777777" w:rsidR="0044042A" w:rsidRPr="005468F4" w:rsidRDefault="0044042A" w:rsidP="009137B7">
      <w:pPr>
        <w:pStyle w:val="NoSpacing"/>
        <w:ind w:left="142"/>
        <w:jc w:val="both"/>
        <w:rPr>
          <w:kern w:val="28"/>
        </w:rPr>
      </w:pPr>
    </w:p>
    <w:p w14:paraId="18D6BEEF" w14:textId="77777777" w:rsidR="00374D0C" w:rsidRPr="005468F4" w:rsidRDefault="00374D0C" w:rsidP="00AB48F5">
      <w:pPr>
        <w:pStyle w:val="NoSpacing"/>
        <w:jc w:val="both"/>
        <w:rPr>
          <w:kern w:val="28"/>
        </w:rPr>
      </w:pPr>
      <w:r w:rsidRPr="005468F4">
        <w:rPr>
          <w:kern w:val="28"/>
        </w:rPr>
        <w:t>Cette disposition vaut également pour les chiens dangereux.</w:t>
      </w:r>
    </w:p>
    <w:p w14:paraId="0DA9B091" w14:textId="5E20BC69" w:rsidR="009447E9" w:rsidRDefault="00374D0C" w:rsidP="00AB48F5">
      <w:pPr>
        <w:tabs>
          <w:tab w:val="left" w:pos="3690"/>
          <w:tab w:val="left" w:pos="3831"/>
        </w:tabs>
        <w:overflowPunct w:val="0"/>
        <w:adjustRightInd w:val="0"/>
        <w:spacing w:before="120"/>
        <w:jc w:val="both"/>
        <w:rPr>
          <w:rFonts w:asciiTheme="minorHAnsi" w:hAnsiTheme="minorHAnsi" w:cstheme="minorHAnsi"/>
          <w:kern w:val="28"/>
        </w:rPr>
      </w:pPr>
      <w:r w:rsidRPr="005468F4">
        <w:rPr>
          <w:rFonts w:ascii="Calibri Light" w:hAnsi="Calibri Light"/>
          <w:color w:val="2E74B5"/>
        </w:rPr>
        <w:t>Art. </w:t>
      </w:r>
      <w:r w:rsidR="00575FAA">
        <w:rPr>
          <w:rFonts w:ascii="Calibri Light" w:hAnsi="Calibri Light"/>
          <w:color w:val="2E74B5"/>
        </w:rPr>
        <w:t>41</w:t>
      </w:r>
      <w:r w:rsidRPr="005468F4">
        <w:rPr>
          <w:rFonts w:ascii="Calibri Light" w:hAnsi="Calibri Light"/>
          <w:color w:val="2E74B5"/>
        </w:rPr>
        <w:t>. </w:t>
      </w:r>
      <w:r w:rsidRPr="005468F4">
        <w:rPr>
          <w:rFonts w:asciiTheme="minorHAnsi" w:hAnsiTheme="minorHAnsi" w:cstheme="minorHAnsi"/>
          <w:kern w:val="28"/>
        </w:rPr>
        <w:t>L’établissement de chenils servant à l’élevage ou à l’hébergement de chiens est soumis à l’autorisation du bourgmestre.</w:t>
      </w:r>
    </w:p>
    <w:p w14:paraId="142731BB" w14:textId="77777777" w:rsidR="009447E9" w:rsidRDefault="009447E9" w:rsidP="009137B7">
      <w:pPr>
        <w:pStyle w:val="NoSpacing"/>
        <w:ind w:left="142"/>
        <w:jc w:val="both"/>
        <w:rPr>
          <w:rFonts w:ascii="Calibri Light" w:hAnsi="Calibri Light"/>
          <w:color w:val="2E74B5"/>
        </w:rPr>
      </w:pPr>
    </w:p>
    <w:p w14:paraId="4555605C" w14:textId="016E3633" w:rsidR="00374D0C" w:rsidRDefault="00374D0C" w:rsidP="00E60BE3">
      <w:pPr>
        <w:pStyle w:val="NoSpacing"/>
        <w:jc w:val="both"/>
        <w:rPr>
          <w:kern w:val="28"/>
        </w:rPr>
      </w:pPr>
      <w:r w:rsidRPr="005468F4">
        <w:rPr>
          <w:rFonts w:ascii="Calibri Light" w:hAnsi="Calibri Light"/>
          <w:color w:val="2E74B5"/>
        </w:rPr>
        <w:t>Art. </w:t>
      </w:r>
      <w:r w:rsidR="00575FAA">
        <w:rPr>
          <w:rFonts w:ascii="Calibri Light" w:hAnsi="Calibri Light"/>
          <w:color w:val="2E74B5"/>
        </w:rPr>
        <w:t>42</w:t>
      </w:r>
      <w:r w:rsidRPr="005468F4">
        <w:rPr>
          <w:rFonts w:ascii="Calibri Light" w:hAnsi="Calibri Light"/>
          <w:color w:val="2E74B5"/>
        </w:rPr>
        <w:t>.</w:t>
      </w:r>
      <w:r w:rsidRPr="005468F4">
        <w:rPr>
          <w:kern w:val="28"/>
        </w:rPr>
        <w:t> </w:t>
      </w:r>
      <w:r w:rsidR="0044042A">
        <w:rPr>
          <w:kern w:val="28"/>
        </w:rPr>
        <w:t xml:space="preserve"> </w:t>
      </w:r>
      <w:r w:rsidRPr="005468F4">
        <w:rPr>
          <w:kern w:val="28"/>
        </w:rPr>
        <w:t>Les chiens errant sur le territoire de la commune peuvent être saisis par un agent de contrôle et conduits à un lieu de refuge approprié ou remis aux responsables d’un asile pour animaux, qui en disposeront.</w:t>
      </w:r>
    </w:p>
    <w:p w14:paraId="4A18AF7C" w14:textId="77777777" w:rsidR="0044042A" w:rsidRPr="005468F4" w:rsidRDefault="0044042A" w:rsidP="009137B7">
      <w:pPr>
        <w:pStyle w:val="NoSpacing"/>
        <w:ind w:left="142"/>
        <w:jc w:val="both"/>
        <w:rPr>
          <w:kern w:val="28"/>
        </w:rPr>
      </w:pPr>
    </w:p>
    <w:p w14:paraId="472365A6" w14:textId="19E0522F" w:rsidR="00374D0C" w:rsidRDefault="00374D0C" w:rsidP="00E60BE3">
      <w:pPr>
        <w:pStyle w:val="NoSpacing"/>
        <w:jc w:val="both"/>
        <w:rPr>
          <w:kern w:val="28"/>
        </w:rPr>
      </w:pPr>
      <w:r w:rsidRPr="005468F4">
        <w:rPr>
          <w:rFonts w:ascii="Calibri Light" w:hAnsi="Calibri Light"/>
          <w:color w:val="2E74B5"/>
        </w:rPr>
        <w:t>Art. </w:t>
      </w:r>
      <w:r w:rsidR="00575FAA">
        <w:rPr>
          <w:rFonts w:ascii="Calibri Light" w:hAnsi="Calibri Light"/>
          <w:color w:val="2E74B5"/>
        </w:rPr>
        <w:t>43</w:t>
      </w:r>
      <w:r w:rsidRPr="005468F4">
        <w:rPr>
          <w:rFonts w:ascii="Calibri Light" w:hAnsi="Calibri Light"/>
          <w:color w:val="2E74B5"/>
        </w:rPr>
        <w:t>.</w:t>
      </w:r>
      <w:r w:rsidR="0044042A">
        <w:rPr>
          <w:kern w:val="28"/>
        </w:rPr>
        <w:t xml:space="preserve"> </w:t>
      </w:r>
      <w:r w:rsidRPr="005468F4">
        <w:rPr>
          <w:kern w:val="28"/>
        </w:rPr>
        <w:t>Sur tout le territoire de la commune, y compris les propriétés privées, il est défendu de nourrir les pigeons ainsi que les oiseaux aquatiques vivant à l’état sauvage.</w:t>
      </w:r>
    </w:p>
    <w:p w14:paraId="0B251BE6" w14:textId="77777777" w:rsidR="0044042A" w:rsidRPr="005468F4" w:rsidRDefault="0044042A" w:rsidP="00E60BE3">
      <w:pPr>
        <w:pStyle w:val="NoSpacing"/>
        <w:jc w:val="both"/>
        <w:rPr>
          <w:kern w:val="28"/>
        </w:rPr>
      </w:pPr>
    </w:p>
    <w:p w14:paraId="6A7EA7F0" w14:textId="206AAEDA" w:rsidR="00374D0C" w:rsidRDefault="00374D0C" w:rsidP="00E60BE3">
      <w:pPr>
        <w:pStyle w:val="NoSpacing"/>
        <w:jc w:val="both"/>
        <w:rPr>
          <w:kern w:val="28"/>
        </w:rPr>
      </w:pPr>
      <w:r w:rsidRPr="005468F4">
        <w:rPr>
          <w:rFonts w:ascii="Calibri Light" w:hAnsi="Calibri Light"/>
          <w:color w:val="2E74B5"/>
        </w:rPr>
        <w:lastRenderedPageBreak/>
        <w:t>Art. </w:t>
      </w:r>
      <w:r w:rsidR="00575FAA">
        <w:rPr>
          <w:rFonts w:ascii="Calibri Light" w:hAnsi="Calibri Light"/>
          <w:color w:val="2E74B5"/>
        </w:rPr>
        <w:t>44</w:t>
      </w:r>
      <w:r w:rsidRPr="005468F4">
        <w:rPr>
          <w:rFonts w:ascii="Calibri Light" w:hAnsi="Calibri Light"/>
          <w:color w:val="2E74B5"/>
        </w:rPr>
        <w:t>.</w:t>
      </w:r>
      <w:r w:rsidR="0044042A">
        <w:rPr>
          <w:kern w:val="28"/>
        </w:rPr>
        <w:t xml:space="preserve"> </w:t>
      </w:r>
      <w:r w:rsidRPr="005468F4">
        <w:rPr>
          <w:kern w:val="28"/>
        </w:rPr>
        <w:t>Tous les pigeonniers existants sur le territoire de la commune sont à déclarer par le propriétaire des pigeons à l’administration communale dans les trois mois de l’entrée en vigueur du présent règlement. L’établissement de tout nouveau pigeonnier est sujet à l’autorisation préalable du bourgmestre.</w:t>
      </w:r>
    </w:p>
    <w:p w14:paraId="3EFDD4A0" w14:textId="77777777" w:rsidR="0044042A" w:rsidRPr="005468F4" w:rsidRDefault="0044042A" w:rsidP="00E60BE3">
      <w:pPr>
        <w:pStyle w:val="NoSpacing"/>
        <w:jc w:val="both"/>
        <w:rPr>
          <w:kern w:val="28"/>
        </w:rPr>
      </w:pPr>
    </w:p>
    <w:p w14:paraId="17FD84DF" w14:textId="766D136C" w:rsidR="00374D0C" w:rsidRDefault="00374D0C" w:rsidP="00E60BE3">
      <w:pPr>
        <w:pStyle w:val="NoSpacing"/>
        <w:jc w:val="both"/>
        <w:rPr>
          <w:kern w:val="28"/>
        </w:rPr>
      </w:pPr>
      <w:r w:rsidRPr="005468F4">
        <w:rPr>
          <w:kern w:val="28"/>
        </w:rPr>
        <w:t>L’abandon à eux-mêmes de pigeons domestiques par la suppression ou la fermeture d’un pigeonnier existant est interdit.</w:t>
      </w:r>
    </w:p>
    <w:p w14:paraId="518F1D2E" w14:textId="77777777" w:rsidR="0044042A" w:rsidRPr="005468F4" w:rsidRDefault="0044042A" w:rsidP="00E60BE3">
      <w:pPr>
        <w:pStyle w:val="NoSpacing"/>
        <w:jc w:val="both"/>
        <w:rPr>
          <w:kern w:val="28"/>
        </w:rPr>
      </w:pPr>
    </w:p>
    <w:p w14:paraId="5CC6F1F7" w14:textId="41BCD174" w:rsidR="0044042A" w:rsidRDefault="0044042A" w:rsidP="00E60BE3">
      <w:pPr>
        <w:pStyle w:val="NoSpacing"/>
        <w:jc w:val="both"/>
        <w:rPr>
          <w:color w:val="2E74B5"/>
        </w:rPr>
      </w:pPr>
      <w:r w:rsidRPr="00262D71">
        <w:rPr>
          <w:color w:val="2E74B5"/>
        </w:rPr>
        <w:t>Chapitre V</w:t>
      </w:r>
      <w:r>
        <w:rPr>
          <w:color w:val="2E74B5"/>
        </w:rPr>
        <w:t>I</w:t>
      </w:r>
      <w:r w:rsidR="009447E9">
        <w:rPr>
          <w:color w:val="2E74B5"/>
        </w:rPr>
        <w:t xml:space="preserve">. </w:t>
      </w:r>
      <w:r>
        <w:rPr>
          <w:color w:val="2E74B5"/>
        </w:rPr>
        <w:t>Sanctions administratives</w:t>
      </w:r>
      <w:r w:rsidR="00044E64">
        <w:rPr>
          <w:color w:val="2E74B5"/>
        </w:rPr>
        <w:t>, selon la loi</w:t>
      </w:r>
      <w:r w:rsidR="00044E64" w:rsidRPr="00044E64">
        <w:rPr>
          <w:color w:val="2E74B5"/>
        </w:rPr>
        <w:t xml:space="preserve"> du 27 juillet 2022 relative aux sanctions administratives communales et à l’élargissement des compétences des agents municipaux</w:t>
      </w:r>
    </w:p>
    <w:p w14:paraId="03BC1940" w14:textId="325D5706" w:rsidR="00402049" w:rsidRDefault="00402049" w:rsidP="00E60BE3">
      <w:pPr>
        <w:pStyle w:val="NoSpacing"/>
        <w:jc w:val="both"/>
        <w:rPr>
          <w:color w:val="2E74B5"/>
        </w:rPr>
      </w:pPr>
    </w:p>
    <w:p w14:paraId="41E05852" w14:textId="7251B616" w:rsidR="00402049" w:rsidRPr="00402049" w:rsidRDefault="00402049" w:rsidP="00E60BE3">
      <w:pPr>
        <w:pStyle w:val="NoSpacing"/>
        <w:jc w:val="both"/>
        <w:rPr>
          <w:rFonts w:asciiTheme="minorHAnsi" w:hAnsiTheme="minorHAnsi" w:cstheme="minorHAnsi"/>
        </w:rPr>
      </w:pPr>
      <w:r w:rsidRPr="005468F4">
        <w:rPr>
          <w:rFonts w:ascii="Calibri Light" w:hAnsi="Calibri Light"/>
          <w:color w:val="2E74B5"/>
        </w:rPr>
        <w:t>Art. </w:t>
      </w:r>
      <w:r>
        <w:rPr>
          <w:rFonts w:ascii="Calibri Light" w:hAnsi="Calibri Light"/>
          <w:color w:val="2E74B5"/>
        </w:rPr>
        <w:t xml:space="preserve">45. </w:t>
      </w:r>
      <w:r w:rsidRPr="00402049">
        <w:rPr>
          <w:rFonts w:asciiTheme="minorHAnsi" w:hAnsiTheme="minorHAnsi" w:cstheme="minorHAnsi"/>
        </w:rPr>
        <w:t>Sont érigés en infractions</w:t>
      </w:r>
      <w:r>
        <w:rPr>
          <w:rFonts w:asciiTheme="minorHAnsi" w:hAnsiTheme="minorHAnsi" w:cstheme="minorHAnsi"/>
        </w:rPr>
        <w:t xml:space="preserve"> punies de sanctions administratives,</w:t>
      </w:r>
      <w:r w:rsidRPr="00402049">
        <w:rPr>
          <w:rFonts w:asciiTheme="minorHAnsi" w:hAnsiTheme="minorHAnsi" w:cstheme="minorHAnsi"/>
        </w:rPr>
        <w:t xml:space="preserve"> les faits énumérés aux articles 46 à 61</w:t>
      </w:r>
      <w:r>
        <w:rPr>
          <w:rFonts w:asciiTheme="minorHAnsi" w:hAnsiTheme="minorHAnsi" w:cstheme="minorHAnsi"/>
        </w:rPr>
        <w:t>.</w:t>
      </w:r>
    </w:p>
    <w:p w14:paraId="33542BE9" w14:textId="77777777" w:rsidR="00402049" w:rsidRPr="00262D71" w:rsidRDefault="00402049" w:rsidP="00E60BE3">
      <w:pPr>
        <w:pStyle w:val="NoSpacing"/>
        <w:jc w:val="both"/>
        <w:rPr>
          <w:color w:val="2E74B5"/>
        </w:rPr>
      </w:pPr>
    </w:p>
    <w:p w14:paraId="4D5EEF25" w14:textId="276D2EE3" w:rsidR="00374D0C" w:rsidRPr="005468F4"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4</w:t>
      </w:r>
      <w:r w:rsidR="00402049">
        <w:rPr>
          <w:rFonts w:ascii="Calibri Light" w:hAnsi="Calibri Light"/>
          <w:color w:val="2E74B5"/>
        </w:rPr>
        <w:t>6</w:t>
      </w:r>
      <w:r w:rsidRPr="005468F4">
        <w:rPr>
          <w:rFonts w:ascii="Calibri Light" w:hAnsi="Calibri Light"/>
          <w:color w:val="2E74B5"/>
        </w:rPr>
        <w:t>.</w:t>
      </w:r>
      <w:r w:rsidR="001A038A">
        <w:t xml:space="preserve"> </w:t>
      </w:r>
      <w:r w:rsidR="00402049">
        <w:t>Le fait</w:t>
      </w:r>
      <w:r w:rsidRPr="005468F4">
        <w:t xml:space="preserve"> d'occuper la voie publique pour y exercer une profession, une activité industrielle, commerciale, artisanale ou artistique, sans y être autorisé par le bourgmestre. </w:t>
      </w:r>
    </w:p>
    <w:p w14:paraId="685CBB18" w14:textId="77777777" w:rsidR="001A038A" w:rsidRDefault="001A038A" w:rsidP="00E60BE3">
      <w:pPr>
        <w:pStyle w:val="NoSpacing"/>
        <w:jc w:val="both"/>
        <w:rPr>
          <w:b/>
          <w:bCs/>
        </w:rPr>
      </w:pPr>
    </w:p>
    <w:p w14:paraId="58D959B9" w14:textId="5B6CA66D" w:rsidR="00374D0C" w:rsidRPr="005468F4"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4</w:t>
      </w:r>
      <w:r w:rsidR="00402049">
        <w:rPr>
          <w:rFonts w:ascii="Calibri Light" w:hAnsi="Calibri Light"/>
          <w:color w:val="2E74B5"/>
        </w:rPr>
        <w:t>7</w:t>
      </w:r>
      <w:r w:rsidRPr="005468F4">
        <w:rPr>
          <w:rFonts w:ascii="Calibri Light" w:hAnsi="Calibri Light"/>
          <w:color w:val="2E74B5"/>
        </w:rPr>
        <w:t>.</w:t>
      </w:r>
      <w:r w:rsidRPr="005468F4">
        <w:rPr>
          <w:b/>
          <w:bCs/>
        </w:rPr>
        <w:t> </w:t>
      </w:r>
      <w:r w:rsidRPr="005468F4">
        <w:t>L</w:t>
      </w:r>
      <w:r w:rsidR="00402049">
        <w:t>e fait d’</w:t>
      </w:r>
      <w:r w:rsidRPr="005468F4">
        <w:t>us</w:t>
      </w:r>
      <w:r w:rsidR="00402049">
        <w:t>er</w:t>
      </w:r>
      <w:r w:rsidRPr="005468F4">
        <w:t xml:space="preserve"> de tondeuses à gazon, de scies et généralement de tous autres appareils bruyants entre </w:t>
      </w:r>
      <w:r w:rsidR="00402049" w:rsidRPr="00402049">
        <w:rPr>
          <w:color w:val="FF0000"/>
        </w:rPr>
        <w:t>XX</w:t>
      </w:r>
      <w:r w:rsidRPr="005468F4">
        <w:t xml:space="preserve"> heures et </w:t>
      </w:r>
      <w:r w:rsidR="00402049" w:rsidRPr="00402049">
        <w:rPr>
          <w:color w:val="FF0000"/>
        </w:rPr>
        <w:t>XX</w:t>
      </w:r>
      <w:r w:rsidRPr="005468F4">
        <w:t xml:space="preserve"> heures. Les dimanches et jours fériés, l'usage en est</w:t>
      </w:r>
      <w:r w:rsidR="00F53B3C" w:rsidRPr="001A038A">
        <w:t xml:space="preserve"> interdit de jour comme de nuit</w:t>
      </w:r>
      <w:r w:rsidRPr="005468F4">
        <w:t>.</w:t>
      </w:r>
    </w:p>
    <w:p w14:paraId="34BDBE4B" w14:textId="77777777" w:rsidR="001A038A" w:rsidRDefault="001A038A" w:rsidP="00E60BE3">
      <w:pPr>
        <w:pStyle w:val="NoSpacing"/>
        <w:jc w:val="both"/>
        <w:rPr>
          <w:b/>
        </w:rPr>
      </w:pPr>
    </w:p>
    <w:p w14:paraId="2197A7E7" w14:textId="366E7E5B" w:rsidR="00374D0C"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4</w:t>
      </w:r>
      <w:r w:rsidR="00402049">
        <w:rPr>
          <w:rFonts w:ascii="Calibri Light" w:hAnsi="Calibri Light"/>
          <w:color w:val="2E74B5"/>
        </w:rPr>
        <w:t>8</w:t>
      </w:r>
      <w:r w:rsidRPr="005468F4">
        <w:rPr>
          <w:rFonts w:ascii="Calibri Light" w:hAnsi="Calibri Light"/>
          <w:color w:val="2E74B5"/>
        </w:rPr>
        <w:t>.</w:t>
      </w:r>
      <w:r w:rsidRPr="005468F4">
        <w:rPr>
          <w:b/>
          <w:bCs/>
        </w:rPr>
        <w:t> </w:t>
      </w:r>
      <w:r w:rsidR="00402049" w:rsidRPr="00402049">
        <w:rPr>
          <w:bCs/>
        </w:rPr>
        <w:t>Le fait</w:t>
      </w:r>
      <w:r w:rsidRPr="005468F4">
        <w:t xml:space="preserve"> de lancer </w:t>
      </w:r>
      <w:r w:rsidR="00F53B3C" w:rsidRPr="001A038A">
        <w:t>ou</w:t>
      </w:r>
      <w:r w:rsidRPr="005468F4">
        <w:t xml:space="preserve"> de faire éclater des matières fumigènes, fulminantes ou explosives, puantes ou lacrymogènes</w:t>
      </w:r>
      <w:r w:rsidR="00F53B3C" w:rsidRPr="001A038A">
        <w:t xml:space="preserve"> dans les rues, voies et places publiques</w:t>
      </w:r>
      <w:r w:rsidRPr="005468F4">
        <w:t>.</w:t>
      </w:r>
    </w:p>
    <w:p w14:paraId="0593B41D" w14:textId="77777777" w:rsidR="001A038A" w:rsidRPr="005468F4" w:rsidRDefault="001A038A" w:rsidP="00E60BE3">
      <w:pPr>
        <w:pStyle w:val="NoSpacing"/>
        <w:jc w:val="both"/>
      </w:pPr>
    </w:p>
    <w:p w14:paraId="287575A8" w14:textId="6EF92033" w:rsidR="001A038A" w:rsidRDefault="00374D0C" w:rsidP="00E60BE3">
      <w:pPr>
        <w:pStyle w:val="NoSpacing"/>
        <w:jc w:val="both"/>
        <w:rPr>
          <w:b/>
        </w:rPr>
      </w:pPr>
      <w:r w:rsidRPr="005468F4">
        <w:rPr>
          <w:rFonts w:ascii="Calibri Light" w:hAnsi="Calibri Light"/>
          <w:color w:val="2E74B5"/>
        </w:rPr>
        <w:t>Art. </w:t>
      </w:r>
      <w:r w:rsidR="00575FAA">
        <w:rPr>
          <w:rFonts w:ascii="Calibri Light" w:hAnsi="Calibri Light"/>
          <w:color w:val="2E74B5"/>
        </w:rPr>
        <w:t>4</w:t>
      </w:r>
      <w:r w:rsidR="00402049">
        <w:rPr>
          <w:rFonts w:ascii="Calibri Light" w:hAnsi="Calibri Light"/>
          <w:color w:val="2E74B5"/>
        </w:rPr>
        <w:t>9</w:t>
      </w:r>
      <w:r w:rsidRPr="005468F4">
        <w:rPr>
          <w:rFonts w:ascii="Calibri Light" w:hAnsi="Calibri Light"/>
          <w:color w:val="2E74B5"/>
        </w:rPr>
        <w:t>.</w:t>
      </w:r>
      <w:r w:rsidRPr="005468F4">
        <w:rPr>
          <w:b/>
        </w:rPr>
        <w:t xml:space="preserve"> </w:t>
      </w:r>
      <w:r w:rsidR="00402049" w:rsidRPr="004C5D92">
        <w:t>Le fait</w:t>
      </w:r>
      <w:r w:rsidRPr="005468F4">
        <w:t xml:space="preserve"> de charger </w:t>
      </w:r>
      <w:r w:rsidR="00F53B3C" w:rsidRPr="001A038A">
        <w:t xml:space="preserve">et de </w:t>
      </w:r>
      <w:r w:rsidRPr="005468F4">
        <w:t>décharg</w:t>
      </w:r>
      <w:r w:rsidR="00F53B3C" w:rsidRPr="001A038A">
        <w:t>er</w:t>
      </w:r>
      <w:r w:rsidRPr="005468F4">
        <w:t xml:space="preserve"> des marchandises sans autorisation du bourgmestre ou en dehors des horaires </w:t>
      </w:r>
      <w:r w:rsidR="00332BA2" w:rsidRPr="00332BA2">
        <w:rPr>
          <w:color w:val="FF0000"/>
        </w:rPr>
        <w:t>XXXX</w:t>
      </w:r>
      <w:r w:rsidR="00332BA2">
        <w:t xml:space="preserve"> </w:t>
      </w:r>
      <w:r w:rsidR="00332BA2" w:rsidRPr="00332BA2">
        <w:rPr>
          <w:color w:val="FF0000"/>
        </w:rPr>
        <w:t>(à définir par le conseil communal)</w:t>
      </w:r>
      <w:r w:rsidRPr="005468F4">
        <w:t>.</w:t>
      </w:r>
    </w:p>
    <w:p w14:paraId="3DDADD56" w14:textId="77777777" w:rsidR="001A038A" w:rsidRDefault="001A038A" w:rsidP="00E60BE3">
      <w:pPr>
        <w:pStyle w:val="NoSpacing"/>
        <w:jc w:val="both"/>
        <w:rPr>
          <w:b/>
        </w:rPr>
      </w:pPr>
    </w:p>
    <w:p w14:paraId="33AD7D51" w14:textId="59520F3C" w:rsidR="00374D0C" w:rsidRDefault="00374D0C" w:rsidP="00E60BE3">
      <w:pPr>
        <w:pStyle w:val="NoSpacing"/>
        <w:jc w:val="both"/>
      </w:pPr>
      <w:r w:rsidRPr="005468F4">
        <w:rPr>
          <w:rFonts w:ascii="Calibri Light" w:hAnsi="Calibri Light"/>
          <w:color w:val="2E74B5"/>
        </w:rPr>
        <w:t>Art. </w:t>
      </w:r>
      <w:r w:rsidR="004C5D92">
        <w:rPr>
          <w:rFonts w:ascii="Calibri Light" w:hAnsi="Calibri Light"/>
          <w:color w:val="2E74B5"/>
        </w:rPr>
        <w:t>50</w:t>
      </w:r>
      <w:r w:rsidRPr="005468F4">
        <w:rPr>
          <w:rFonts w:ascii="Calibri Light" w:hAnsi="Calibri Light"/>
          <w:color w:val="2E74B5"/>
        </w:rPr>
        <w:t>.</w:t>
      </w:r>
      <w:r w:rsidR="001A038A">
        <w:t xml:space="preserve"> </w:t>
      </w:r>
      <w:r w:rsidR="004C5D92">
        <w:t xml:space="preserve">Le fait de </w:t>
      </w:r>
      <w:r w:rsidRPr="005468F4">
        <w:t xml:space="preserve">faire </w:t>
      </w:r>
      <w:r w:rsidR="00332BA2">
        <w:t>usage</w:t>
      </w:r>
      <w:r w:rsidRPr="005468F4">
        <w:t>, sur la voie publique et dans les lieux accessibles au public, de radios et autres moyens électroniques dépassant le niveau de bruit ambiant de la rue sans autorisation du bourgmestre.</w:t>
      </w:r>
    </w:p>
    <w:p w14:paraId="3A70A20A" w14:textId="77777777" w:rsidR="001A038A" w:rsidRPr="005468F4" w:rsidRDefault="001A038A" w:rsidP="00E60BE3">
      <w:pPr>
        <w:pStyle w:val="NoSpacing"/>
        <w:jc w:val="both"/>
      </w:pPr>
    </w:p>
    <w:p w14:paraId="11B24D7A" w14:textId="76E3DAFE" w:rsidR="00374D0C" w:rsidRPr="005468F4"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5</w:t>
      </w:r>
      <w:r w:rsidR="004C5D92">
        <w:rPr>
          <w:rFonts w:ascii="Calibri Light" w:hAnsi="Calibri Light"/>
          <w:color w:val="2E74B5"/>
        </w:rPr>
        <w:t>1</w:t>
      </w:r>
      <w:r w:rsidRPr="005468F4">
        <w:rPr>
          <w:rFonts w:ascii="Calibri Light" w:hAnsi="Calibri Light"/>
          <w:color w:val="2E74B5"/>
        </w:rPr>
        <w:t>.</w:t>
      </w:r>
      <w:r w:rsidR="001A038A">
        <w:t xml:space="preserve"> </w:t>
      </w:r>
      <w:r w:rsidR="004C5D92">
        <w:t>Le fait</w:t>
      </w:r>
      <w:r w:rsidRPr="005468F4">
        <w:t xml:space="preserve"> de dérégler le fonctionnement de l'éclairage public</w:t>
      </w:r>
      <w:r w:rsidR="004C5D92">
        <w:t xml:space="preserve"> et</w:t>
      </w:r>
      <w:r w:rsidRPr="005468F4">
        <w:t xml:space="preserve"> des projecteurs d'illumination.</w:t>
      </w:r>
    </w:p>
    <w:p w14:paraId="4AA119FE" w14:textId="77777777" w:rsidR="001A038A" w:rsidRDefault="001A038A" w:rsidP="00E60BE3">
      <w:pPr>
        <w:pStyle w:val="NoSpacing"/>
        <w:jc w:val="both"/>
        <w:rPr>
          <w:b/>
        </w:rPr>
      </w:pPr>
    </w:p>
    <w:p w14:paraId="0A6EDD4F" w14:textId="5AE17457" w:rsidR="00374D0C" w:rsidRPr="005468F4" w:rsidRDefault="00374D0C" w:rsidP="00E60BE3">
      <w:pPr>
        <w:pStyle w:val="NoSpacing"/>
        <w:jc w:val="both"/>
        <w:rPr>
          <w:bCs/>
        </w:rPr>
      </w:pPr>
      <w:r w:rsidRPr="005468F4">
        <w:rPr>
          <w:rFonts w:ascii="Calibri Light" w:hAnsi="Calibri Light"/>
          <w:color w:val="2E74B5"/>
        </w:rPr>
        <w:t>Art. </w:t>
      </w:r>
      <w:r w:rsidR="00575FAA">
        <w:rPr>
          <w:rFonts w:ascii="Calibri Light" w:hAnsi="Calibri Light"/>
          <w:color w:val="2E74B5"/>
        </w:rPr>
        <w:t>5</w:t>
      </w:r>
      <w:r w:rsidR="004C5D92">
        <w:rPr>
          <w:rFonts w:ascii="Calibri Light" w:hAnsi="Calibri Light"/>
          <w:color w:val="2E74B5"/>
        </w:rPr>
        <w:t>2</w:t>
      </w:r>
      <w:r w:rsidRPr="005468F4">
        <w:rPr>
          <w:rFonts w:ascii="Calibri Light" w:hAnsi="Calibri Light"/>
          <w:color w:val="2E74B5"/>
        </w:rPr>
        <w:t>.</w:t>
      </w:r>
      <w:r w:rsidR="001A038A">
        <w:rPr>
          <w:bCs/>
        </w:rPr>
        <w:t xml:space="preserve"> </w:t>
      </w:r>
      <w:r w:rsidR="004C5D92">
        <w:rPr>
          <w:bCs/>
        </w:rPr>
        <w:t xml:space="preserve">Le fait </w:t>
      </w:r>
      <w:r w:rsidRPr="005468F4">
        <w:rPr>
          <w:bCs/>
        </w:rPr>
        <w:t>d'allumer un feu sur la voie publique sans autorisation du bourgmestre.</w:t>
      </w:r>
    </w:p>
    <w:p w14:paraId="221B65E3" w14:textId="77777777" w:rsidR="001A038A" w:rsidRDefault="001A038A" w:rsidP="00E60BE3">
      <w:pPr>
        <w:pStyle w:val="NoSpacing"/>
        <w:jc w:val="both"/>
        <w:rPr>
          <w:b/>
        </w:rPr>
      </w:pPr>
    </w:p>
    <w:p w14:paraId="0654D264" w14:textId="1C88E5A7" w:rsidR="00374D0C" w:rsidRPr="005468F4" w:rsidRDefault="00374D0C" w:rsidP="00E60BE3">
      <w:pPr>
        <w:pStyle w:val="NoSpacing"/>
        <w:jc w:val="both"/>
      </w:pPr>
      <w:r w:rsidRPr="005468F4">
        <w:rPr>
          <w:rFonts w:ascii="Calibri Light" w:hAnsi="Calibri Light"/>
          <w:color w:val="2E74B5"/>
        </w:rPr>
        <w:t xml:space="preserve">Art. </w:t>
      </w:r>
      <w:r w:rsidR="00575FAA">
        <w:rPr>
          <w:rFonts w:ascii="Calibri Light" w:hAnsi="Calibri Light"/>
          <w:color w:val="2E74B5"/>
        </w:rPr>
        <w:t>5</w:t>
      </w:r>
      <w:r w:rsidR="004C5D92">
        <w:rPr>
          <w:rFonts w:ascii="Calibri Light" w:hAnsi="Calibri Light"/>
          <w:color w:val="2E74B5"/>
        </w:rPr>
        <w:t>3</w:t>
      </w:r>
      <w:r w:rsidR="001A038A" w:rsidRPr="005468F4">
        <w:rPr>
          <w:rFonts w:ascii="Calibri Light" w:hAnsi="Calibri Light"/>
          <w:color w:val="2E74B5"/>
        </w:rPr>
        <w:t>.</w:t>
      </w:r>
      <w:r w:rsidRPr="005468F4">
        <w:rPr>
          <w:rFonts w:ascii="Calibri Light" w:hAnsi="Calibri Light"/>
          <w:color w:val="2E74B5"/>
        </w:rPr>
        <w:t> </w:t>
      </w:r>
      <w:r w:rsidR="004C5D92" w:rsidRPr="004C5D92">
        <w:rPr>
          <w:rFonts w:asciiTheme="minorHAnsi" w:hAnsiTheme="minorHAnsi" w:cstheme="minorHAnsi"/>
        </w:rPr>
        <w:t>Le fait</w:t>
      </w:r>
      <w:r w:rsidRPr="005468F4">
        <w:t xml:space="preserve"> de manipuler les conduites, canalisations, câbles et installations publiques.</w:t>
      </w:r>
    </w:p>
    <w:p w14:paraId="5C99B7E4" w14:textId="77777777" w:rsidR="001A038A" w:rsidRDefault="001A038A" w:rsidP="00E60BE3">
      <w:pPr>
        <w:pStyle w:val="NoSpacing"/>
        <w:jc w:val="both"/>
        <w:rPr>
          <w:b/>
        </w:rPr>
      </w:pPr>
    </w:p>
    <w:p w14:paraId="53F71B1B" w14:textId="39B7E208" w:rsidR="00374D0C" w:rsidRPr="005468F4"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5</w:t>
      </w:r>
      <w:r w:rsidR="004C5D92">
        <w:rPr>
          <w:rFonts w:ascii="Calibri Light" w:hAnsi="Calibri Light"/>
          <w:color w:val="2E74B5"/>
        </w:rPr>
        <w:t>4</w:t>
      </w:r>
      <w:r w:rsidRPr="005468F4">
        <w:rPr>
          <w:rFonts w:ascii="Calibri Light" w:hAnsi="Calibri Light"/>
          <w:color w:val="2E74B5"/>
        </w:rPr>
        <w:t>.</w:t>
      </w:r>
      <w:r w:rsidR="001A038A" w:rsidRPr="005468F4">
        <w:rPr>
          <w:rFonts w:ascii="Calibri Light" w:hAnsi="Calibri Light"/>
          <w:color w:val="2E74B5"/>
        </w:rPr>
        <w:t xml:space="preserve"> </w:t>
      </w:r>
      <w:r w:rsidR="004C5D92" w:rsidRPr="004C5D92">
        <w:rPr>
          <w:rFonts w:asciiTheme="minorHAnsi" w:hAnsiTheme="minorHAnsi" w:cstheme="minorHAnsi"/>
        </w:rPr>
        <w:t>Le fait</w:t>
      </w:r>
      <w:r w:rsidRPr="004C5D92">
        <w:t xml:space="preserve"> </w:t>
      </w:r>
      <w:r w:rsidRPr="005468F4">
        <w:t>d’endommager les plantations ornementales installées sur la voie publique et dans les lieux accessibles au public.</w:t>
      </w:r>
    </w:p>
    <w:p w14:paraId="10EECD69" w14:textId="77777777" w:rsidR="001A038A" w:rsidRDefault="001A038A" w:rsidP="00E60BE3">
      <w:pPr>
        <w:pStyle w:val="NoSpacing"/>
        <w:jc w:val="both"/>
        <w:rPr>
          <w:b/>
        </w:rPr>
      </w:pPr>
    </w:p>
    <w:p w14:paraId="72D29AA1" w14:textId="30CB416F" w:rsidR="00374D0C" w:rsidRPr="005468F4"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5</w:t>
      </w:r>
      <w:r w:rsidR="004C5D92">
        <w:rPr>
          <w:rFonts w:ascii="Calibri Light" w:hAnsi="Calibri Light"/>
          <w:color w:val="2E74B5"/>
        </w:rPr>
        <w:t>5</w:t>
      </w:r>
      <w:r w:rsidRPr="005468F4">
        <w:rPr>
          <w:rFonts w:ascii="Calibri Light" w:hAnsi="Calibri Light"/>
          <w:color w:val="2E74B5"/>
        </w:rPr>
        <w:t>.</w:t>
      </w:r>
      <w:r w:rsidRPr="005468F4">
        <w:rPr>
          <w:b/>
          <w:bCs/>
        </w:rPr>
        <w:t> </w:t>
      </w:r>
      <w:r w:rsidR="004C5D92" w:rsidRPr="004C5D92">
        <w:rPr>
          <w:bCs/>
        </w:rPr>
        <w:t>Le fait pour le</w:t>
      </w:r>
      <w:r w:rsidRPr="005468F4">
        <w:t xml:space="preserve"> détenteur</w:t>
      </w:r>
      <w:r w:rsidR="004C5D92">
        <w:t xml:space="preserve"> d’un chien de ne pas </w:t>
      </w:r>
      <w:r w:rsidRPr="005468F4">
        <w:t>enlever de la voie publique les excréments provenant de son chien.</w:t>
      </w:r>
    </w:p>
    <w:p w14:paraId="4324AEA9" w14:textId="77777777" w:rsidR="001A038A" w:rsidRDefault="001A038A" w:rsidP="009137B7">
      <w:pPr>
        <w:pStyle w:val="NoSpacing"/>
        <w:ind w:left="142"/>
        <w:jc w:val="both"/>
        <w:rPr>
          <w:b/>
        </w:rPr>
      </w:pPr>
    </w:p>
    <w:p w14:paraId="029C2B9F" w14:textId="1B32AB36" w:rsidR="00374D0C" w:rsidRPr="005468F4" w:rsidRDefault="00374D0C" w:rsidP="00E60BE3">
      <w:pPr>
        <w:pStyle w:val="NoSpacing"/>
        <w:jc w:val="both"/>
      </w:pPr>
      <w:r w:rsidRPr="005468F4">
        <w:rPr>
          <w:rFonts w:ascii="Calibri Light" w:hAnsi="Calibri Light"/>
          <w:color w:val="2E74B5"/>
        </w:rPr>
        <w:t xml:space="preserve">Art. </w:t>
      </w:r>
      <w:r w:rsidR="00575FAA">
        <w:rPr>
          <w:rFonts w:ascii="Calibri Light" w:hAnsi="Calibri Light"/>
          <w:color w:val="2E74B5"/>
        </w:rPr>
        <w:t>5</w:t>
      </w:r>
      <w:r w:rsidR="004C5D92">
        <w:rPr>
          <w:rFonts w:ascii="Calibri Light" w:hAnsi="Calibri Light"/>
          <w:color w:val="2E74B5"/>
        </w:rPr>
        <w:t>6</w:t>
      </w:r>
      <w:r w:rsidR="001A038A" w:rsidRPr="005468F4">
        <w:rPr>
          <w:rFonts w:ascii="Calibri Light" w:hAnsi="Calibri Light"/>
          <w:color w:val="2E74B5"/>
        </w:rPr>
        <w:t>.</w:t>
      </w:r>
      <w:r w:rsidR="001A038A">
        <w:t xml:space="preserve"> </w:t>
      </w:r>
      <w:r w:rsidR="004C5D92">
        <w:t xml:space="preserve">Le fait </w:t>
      </w:r>
      <w:r w:rsidRPr="005468F4">
        <w:t>d’introduire les chiens sur les places de jeux, écoles ou autres lieux publics non autorisé</w:t>
      </w:r>
      <w:r w:rsidR="00F53B3C" w:rsidRPr="001A038A">
        <w:t>s</w:t>
      </w:r>
      <w:r w:rsidRPr="005468F4">
        <w:t xml:space="preserve"> aux chiens.</w:t>
      </w:r>
    </w:p>
    <w:p w14:paraId="044639D6" w14:textId="77777777" w:rsidR="001A038A" w:rsidRDefault="001A038A" w:rsidP="00E60BE3">
      <w:pPr>
        <w:pStyle w:val="NoSpacing"/>
        <w:jc w:val="both"/>
        <w:rPr>
          <w:b/>
        </w:rPr>
      </w:pPr>
    </w:p>
    <w:p w14:paraId="0DDF63E9" w14:textId="40567C8A" w:rsidR="00374D0C" w:rsidRPr="00094C5C" w:rsidRDefault="00374D0C" w:rsidP="00E60BE3">
      <w:pPr>
        <w:pStyle w:val="NoSpacing"/>
        <w:jc w:val="both"/>
        <w:rPr>
          <w:color w:val="FF0000"/>
        </w:rPr>
      </w:pPr>
      <w:r w:rsidRPr="005468F4">
        <w:rPr>
          <w:rFonts w:ascii="Calibri Light" w:hAnsi="Calibri Light"/>
          <w:color w:val="2E74B5"/>
        </w:rPr>
        <w:t>Art. </w:t>
      </w:r>
      <w:r w:rsidR="00575FAA">
        <w:rPr>
          <w:rFonts w:ascii="Calibri Light" w:hAnsi="Calibri Light"/>
          <w:color w:val="2E74B5"/>
        </w:rPr>
        <w:t>5</w:t>
      </w:r>
      <w:r w:rsidR="004C5D92">
        <w:rPr>
          <w:rFonts w:ascii="Calibri Light" w:hAnsi="Calibri Light"/>
          <w:color w:val="2E74B5"/>
        </w:rPr>
        <w:t>7</w:t>
      </w:r>
      <w:r w:rsidRPr="005468F4">
        <w:rPr>
          <w:rFonts w:ascii="Calibri Light" w:hAnsi="Calibri Light"/>
          <w:color w:val="2E74B5"/>
        </w:rPr>
        <w:t>.</w:t>
      </w:r>
      <w:r w:rsidRPr="005468F4">
        <w:rPr>
          <w:b/>
          <w:bCs/>
        </w:rPr>
        <w:t> </w:t>
      </w:r>
      <w:r w:rsidRPr="005468F4">
        <w:t>L</w:t>
      </w:r>
      <w:r w:rsidR="004C5D92">
        <w:t>e fait d’exécuter des</w:t>
      </w:r>
      <w:r w:rsidRPr="005468F4">
        <w:t xml:space="preserve"> travaux </w:t>
      </w:r>
      <w:r w:rsidR="004C5D92">
        <w:t xml:space="preserve">sur toute sorte </w:t>
      </w:r>
      <w:r w:rsidR="00F53B3C" w:rsidRPr="001A038A">
        <w:t xml:space="preserve">de chantiers </w:t>
      </w:r>
      <w:r w:rsidRPr="005468F4">
        <w:t xml:space="preserve">du lundi au samedi entre </w:t>
      </w:r>
      <w:r w:rsidRPr="00474163">
        <w:rPr>
          <w:color w:val="FF0000"/>
        </w:rPr>
        <w:t xml:space="preserve">19.00 et 7.00 </w:t>
      </w:r>
      <w:r w:rsidRPr="005468F4">
        <w:t xml:space="preserve">heures, respectivement </w:t>
      </w:r>
      <w:r w:rsidRPr="00094C5C">
        <w:rPr>
          <w:color w:val="FF0000"/>
        </w:rPr>
        <w:t xml:space="preserve">21.00 et 07.00 </w:t>
      </w:r>
      <w:r w:rsidRPr="005468F4">
        <w:t>heures pendant l’heure d’été</w:t>
      </w:r>
      <w:r w:rsidR="001A038A">
        <w:t xml:space="preserve">. </w:t>
      </w:r>
      <w:r w:rsidR="00094C5C" w:rsidRPr="00094C5C">
        <w:rPr>
          <w:color w:val="FF0000"/>
        </w:rPr>
        <w:t>Dimanches et jours fériés à déterminer par le conseil communal</w:t>
      </w:r>
      <w:r w:rsidR="00094C5C">
        <w:rPr>
          <w:color w:val="FF0000"/>
        </w:rPr>
        <w:t>.</w:t>
      </w:r>
    </w:p>
    <w:p w14:paraId="7614E82A" w14:textId="77777777" w:rsidR="001A038A" w:rsidRDefault="001A038A" w:rsidP="00E60BE3">
      <w:pPr>
        <w:pStyle w:val="NoSpacing"/>
        <w:jc w:val="both"/>
        <w:rPr>
          <w:b/>
          <w:bCs/>
        </w:rPr>
      </w:pPr>
    </w:p>
    <w:p w14:paraId="3A2279E0" w14:textId="289759A8" w:rsidR="00374D0C"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5</w:t>
      </w:r>
      <w:r w:rsidR="00094C5C">
        <w:rPr>
          <w:rFonts w:ascii="Calibri Light" w:hAnsi="Calibri Light"/>
          <w:color w:val="2E74B5"/>
        </w:rPr>
        <w:t>8</w:t>
      </w:r>
      <w:r w:rsidRPr="005468F4">
        <w:rPr>
          <w:rFonts w:ascii="Calibri Light" w:hAnsi="Calibri Light"/>
          <w:color w:val="2E74B5"/>
        </w:rPr>
        <w:t>.</w:t>
      </w:r>
      <w:r w:rsidRPr="005468F4">
        <w:rPr>
          <w:b/>
          <w:bCs/>
        </w:rPr>
        <w:t> </w:t>
      </w:r>
      <w:r w:rsidR="00094C5C" w:rsidRPr="00094C5C">
        <w:rPr>
          <w:bCs/>
        </w:rPr>
        <w:t>Le fait pour les</w:t>
      </w:r>
      <w:r w:rsidR="00835B53" w:rsidRPr="001A038A">
        <w:t xml:space="preserve"> établissements du secteur HORESCA d’installer des terrasses de café ou de restaurant au-delà du périmètre défini par le conseil communal. </w:t>
      </w:r>
    </w:p>
    <w:p w14:paraId="6AD9263B" w14:textId="77777777" w:rsidR="001A038A" w:rsidRPr="005468F4" w:rsidRDefault="001A038A" w:rsidP="00E60BE3">
      <w:pPr>
        <w:pStyle w:val="NoSpacing"/>
        <w:jc w:val="both"/>
      </w:pPr>
    </w:p>
    <w:p w14:paraId="3BECAA2A" w14:textId="69B5BC5D" w:rsidR="00374D0C" w:rsidRPr="00094C5C" w:rsidRDefault="00374D0C" w:rsidP="00E60BE3">
      <w:pPr>
        <w:pStyle w:val="NoSpacing"/>
        <w:jc w:val="both"/>
        <w:rPr>
          <w:color w:val="FF0000"/>
        </w:rPr>
      </w:pPr>
      <w:r w:rsidRPr="005468F4">
        <w:rPr>
          <w:rFonts w:ascii="Calibri Light" w:hAnsi="Calibri Light"/>
          <w:color w:val="2E74B5"/>
        </w:rPr>
        <w:t>Art. </w:t>
      </w:r>
      <w:r w:rsidR="00575FAA">
        <w:rPr>
          <w:rFonts w:ascii="Calibri Light" w:hAnsi="Calibri Light"/>
          <w:color w:val="2E74B5"/>
        </w:rPr>
        <w:t>5</w:t>
      </w:r>
      <w:r w:rsidR="00094C5C">
        <w:rPr>
          <w:rFonts w:ascii="Calibri Light" w:hAnsi="Calibri Light"/>
          <w:color w:val="2E74B5"/>
        </w:rPr>
        <w:t>9</w:t>
      </w:r>
      <w:r w:rsidRPr="00094C5C">
        <w:rPr>
          <w:bCs/>
        </w:rPr>
        <w:t>.</w:t>
      </w:r>
      <w:r w:rsidR="001A038A">
        <w:t xml:space="preserve"> </w:t>
      </w:r>
      <w:r w:rsidR="00094C5C">
        <w:t xml:space="preserve">Le fait d’occuper </w:t>
      </w:r>
      <w:r w:rsidRPr="005468F4">
        <w:t xml:space="preserve">les aires de jeux publiques en dehors des heures d’ouverture </w:t>
      </w:r>
      <w:r w:rsidR="00094C5C" w:rsidRPr="00094C5C">
        <w:rPr>
          <w:color w:val="FF0000"/>
        </w:rPr>
        <w:t>XXXX</w:t>
      </w:r>
      <w:r w:rsidR="00094C5C">
        <w:t xml:space="preserve"> </w:t>
      </w:r>
      <w:r w:rsidR="00094C5C" w:rsidRPr="00094C5C">
        <w:rPr>
          <w:color w:val="FF0000"/>
        </w:rPr>
        <w:t>(à d</w:t>
      </w:r>
      <w:r w:rsidRPr="00094C5C">
        <w:rPr>
          <w:color w:val="FF0000"/>
        </w:rPr>
        <w:t>éfini</w:t>
      </w:r>
      <w:r w:rsidR="00094C5C" w:rsidRPr="00094C5C">
        <w:rPr>
          <w:color w:val="FF0000"/>
        </w:rPr>
        <w:t>r</w:t>
      </w:r>
      <w:r w:rsidRPr="00094C5C">
        <w:rPr>
          <w:color w:val="FF0000"/>
        </w:rPr>
        <w:t xml:space="preserve"> par le conseil communal</w:t>
      </w:r>
      <w:r w:rsidR="00094C5C" w:rsidRPr="00094C5C">
        <w:rPr>
          <w:color w:val="FF0000"/>
        </w:rPr>
        <w:t>)</w:t>
      </w:r>
      <w:r w:rsidRPr="00094C5C">
        <w:rPr>
          <w:color w:val="FF0000"/>
        </w:rPr>
        <w:t>.</w:t>
      </w:r>
    </w:p>
    <w:p w14:paraId="05AF9BAB" w14:textId="77777777" w:rsidR="001A038A" w:rsidRPr="005468F4" w:rsidRDefault="001A038A" w:rsidP="00E60BE3">
      <w:pPr>
        <w:pStyle w:val="NoSpacing"/>
        <w:jc w:val="both"/>
      </w:pPr>
    </w:p>
    <w:p w14:paraId="64E4DB1B" w14:textId="53FC73D3" w:rsidR="00374D0C" w:rsidRPr="00094C5C" w:rsidRDefault="00374D0C" w:rsidP="00E60BE3">
      <w:pPr>
        <w:pStyle w:val="NoSpacing"/>
        <w:jc w:val="both"/>
        <w:rPr>
          <w:color w:val="FF0000"/>
        </w:rPr>
      </w:pPr>
      <w:r w:rsidRPr="005468F4">
        <w:rPr>
          <w:rFonts w:ascii="Calibri Light" w:hAnsi="Calibri Light"/>
          <w:color w:val="2E74B5"/>
        </w:rPr>
        <w:t>Art. </w:t>
      </w:r>
      <w:r w:rsidR="00094C5C">
        <w:rPr>
          <w:rFonts w:ascii="Calibri Light" w:hAnsi="Calibri Light"/>
          <w:color w:val="2E74B5"/>
        </w:rPr>
        <w:t>60</w:t>
      </w:r>
      <w:r w:rsidRPr="005468F4">
        <w:rPr>
          <w:rFonts w:ascii="Calibri Light" w:hAnsi="Calibri Light"/>
          <w:color w:val="2E74B5"/>
        </w:rPr>
        <w:t>.</w:t>
      </w:r>
      <w:r w:rsidRPr="005468F4">
        <w:rPr>
          <w:b/>
          <w:bCs/>
        </w:rPr>
        <w:t> </w:t>
      </w:r>
      <w:r w:rsidR="00094C5C" w:rsidRPr="00094C5C">
        <w:rPr>
          <w:bCs/>
        </w:rPr>
        <w:t>Le fait</w:t>
      </w:r>
      <w:r w:rsidR="00094C5C">
        <w:rPr>
          <w:b/>
          <w:bCs/>
        </w:rPr>
        <w:t xml:space="preserve"> </w:t>
      </w:r>
      <w:r w:rsidRPr="005468F4">
        <w:t>de déposer sur la voie publique les poubelles ou sacs destinés à la collecte publique avant l’heure</w:t>
      </w:r>
      <w:r w:rsidR="00094C5C">
        <w:t xml:space="preserve"> </w:t>
      </w:r>
      <w:r w:rsidR="00094C5C" w:rsidRPr="00094C5C">
        <w:rPr>
          <w:color w:val="FF0000"/>
        </w:rPr>
        <w:t>XXXX</w:t>
      </w:r>
      <w:r w:rsidRPr="005468F4">
        <w:t xml:space="preserve"> </w:t>
      </w:r>
      <w:r w:rsidR="00094C5C" w:rsidRPr="00094C5C">
        <w:rPr>
          <w:color w:val="FF0000"/>
        </w:rPr>
        <w:t xml:space="preserve">(à </w:t>
      </w:r>
      <w:r w:rsidR="00AB48F5">
        <w:rPr>
          <w:color w:val="FF0000"/>
        </w:rPr>
        <w:t>définir</w:t>
      </w:r>
      <w:r w:rsidRPr="00094C5C">
        <w:rPr>
          <w:color w:val="FF0000"/>
        </w:rPr>
        <w:t xml:space="preserve"> par le conseil communal</w:t>
      </w:r>
      <w:r w:rsidR="00094C5C" w:rsidRPr="00094C5C">
        <w:rPr>
          <w:color w:val="FF0000"/>
        </w:rPr>
        <w:t>)</w:t>
      </w:r>
      <w:r w:rsidRPr="00094C5C">
        <w:rPr>
          <w:color w:val="FF0000"/>
        </w:rPr>
        <w:t>.</w:t>
      </w:r>
    </w:p>
    <w:p w14:paraId="4B08DACD" w14:textId="77777777" w:rsidR="001A038A" w:rsidRPr="005468F4" w:rsidRDefault="001A038A" w:rsidP="00E60BE3">
      <w:pPr>
        <w:pStyle w:val="NoSpacing"/>
        <w:jc w:val="both"/>
      </w:pPr>
    </w:p>
    <w:p w14:paraId="25B78740" w14:textId="7ABCCC8D" w:rsidR="00835B53" w:rsidRPr="005468F4" w:rsidRDefault="00374D0C" w:rsidP="00E60BE3">
      <w:pPr>
        <w:pStyle w:val="NoSpacing"/>
        <w:jc w:val="both"/>
        <w:rPr>
          <w:bCs/>
        </w:rPr>
      </w:pPr>
      <w:r w:rsidRPr="005468F4">
        <w:rPr>
          <w:rFonts w:ascii="Calibri Light" w:hAnsi="Calibri Light"/>
          <w:color w:val="2E74B5"/>
        </w:rPr>
        <w:t>Art. </w:t>
      </w:r>
      <w:r w:rsidR="00575FAA">
        <w:rPr>
          <w:rFonts w:ascii="Calibri Light" w:hAnsi="Calibri Light"/>
          <w:color w:val="2E74B5"/>
        </w:rPr>
        <w:t>6</w:t>
      </w:r>
      <w:r w:rsidR="00094C5C">
        <w:rPr>
          <w:rFonts w:ascii="Calibri Light" w:hAnsi="Calibri Light"/>
          <w:color w:val="2E74B5"/>
        </w:rPr>
        <w:t>1</w:t>
      </w:r>
      <w:r w:rsidRPr="005468F4">
        <w:rPr>
          <w:rFonts w:ascii="Calibri Light" w:hAnsi="Calibri Light"/>
          <w:color w:val="2E74B5"/>
        </w:rPr>
        <w:t>.</w:t>
      </w:r>
      <w:r w:rsidR="001A038A">
        <w:rPr>
          <w:bCs/>
        </w:rPr>
        <w:t xml:space="preserve"> </w:t>
      </w:r>
      <w:r w:rsidR="00094C5C">
        <w:rPr>
          <w:bCs/>
        </w:rPr>
        <w:t xml:space="preserve">Le fait pour les </w:t>
      </w:r>
      <w:r w:rsidR="00835B53" w:rsidRPr="001A038A">
        <w:rPr>
          <w:bCs/>
        </w:rPr>
        <w:t>entreprises de construction et de transport d’encombrer la voie publique aux abords de chantiers et des lieux de chargement et de déchargement</w:t>
      </w:r>
      <w:r w:rsidR="001A038A">
        <w:rPr>
          <w:bCs/>
        </w:rPr>
        <w:t>.</w:t>
      </w:r>
    </w:p>
    <w:p w14:paraId="2C6C0561" w14:textId="77777777" w:rsidR="001A038A" w:rsidRDefault="001A038A" w:rsidP="00E60BE3">
      <w:pPr>
        <w:pStyle w:val="NoSpacing"/>
        <w:jc w:val="both"/>
        <w:rPr>
          <w:b/>
        </w:rPr>
      </w:pPr>
    </w:p>
    <w:p w14:paraId="55A2DAF4" w14:textId="3AEB2FA6" w:rsidR="00374D0C" w:rsidRPr="005468F4" w:rsidRDefault="00374D0C" w:rsidP="00E60BE3">
      <w:pPr>
        <w:pStyle w:val="NoSpacing"/>
        <w:jc w:val="both"/>
      </w:pPr>
      <w:r w:rsidRPr="005468F4">
        <w:rPr>
          <w:rFonts w:ascii="Calibri Light" w:hAnsi="Calibri Light"/>
          <w:color w:val="2E74B5"/>
        </w:rPr>
        <w:t>Art. </w:t>
      </w:r>
      <w:r w:rsidR="00575FAA">
        <w:rPr>
          <w:rFonts w:ascii="Calibri Light" w:hAnsi="Calibri Light"/>
          <w:color w:val="2E74B5"/>
        </w:rPr>
        <w:t>6</w:t>
      </w:r>
      <w:r w:rsidR="00094C5C">
        <w:rPr>
          <w:rFonts w:ascii="Calibri Light" w:hAnsi="Calibri Light"/>
          <w:color w:val="2E74B5"/>
        </w:rPr>
        <w:t>2</w:t>
      </w:r>
      <w:r w:rsidRPr="00094C5C">
        <w:rPr>
          <w:rFonts w:ascii="Calibri Light" w:hAnsi="Calibri Light"/>
          <w:color w:val="2E74B5"/>
        </w:rPr>
        <w:t>.</w:t>
      </w:r>
      <w:r w:rsidRPr="00094C5C">
        <w:rPr>
          <w:bCs/>
        </w:rPr>
        <w:t> </w:t>
      </w:r>
      <w:r w:rsidR="00094C5C" w:rsidRPr="00094C5C">
        <w:rPr>
          <w:bCs/>
        </w:rPr>
        <w:t>Le fait</w:t>
      </w:r>
      <w:r w:rsidRPr="005468F4">
        <w:t xml:space="preserve"> de descendre sur la glace des canaux, bassins, étangs et cours d’eau</w:t>
      </w:r>
      <w:r w:rsidR="00835B53" w:rsidRPr="001A038A">
        <w:t>, sauf autorisation du bourgmestre</w:t>
      </w:r>
      <w:r w:rsidRPr="005468F4">
        <w:t>.</w:t>
      </w:r>
    </w:p>
    <w:p w14:paraId="42FBF757" w14:textId="7EC57D01" w:rsidR="00922306" w:rsidRPr="001A038A" w:rsidRDefault="00922306" w:rsidP="00E60BE3">
      <w:pPr>
        <w:pStyle w:val="NoSpacing"/>
        <w:jc w:val="both"/>
      </w:pPr>
    </w:p>
    <w:p w14:paraId="574C9C92" w14:textId="3631A326" w:rsidR="00922306" w:rsidRDefault="003063B3" w:rsidP="00E60BE3">
      <w:pPr>
        <w:pStyle w:val="NoSpacing"/>
        <w:jc w:val="both"/>
        <w:rPr>
          <w:color w:val="2E74B5"/>
          <w:spacing w:val="-2"/>
        </w:rPr>
      </w:pPr>
      <w:bookmarkStart w:id="8" w:name="CHAPITRE_IV._Pénalités."/>
      <w:bookmarkEnd w:id="8"/>
      <w:r w:rsidRPr="00512EF9">
        <w:rPr>
          <w:color w:val="2E74B5"/>
        </w:rPr>
        <w:t>CHAPITRE</w:t>
      </w:r>
      <w:r w:rsidRPr="00512EF9">
        <w:rPr>
          <w:color w:val="2E74B5"/>
          <w:spacing w:val="-8"/>
        </w:rPr>
        <w:t xml:space="preserve"> </w:t>
      </w:r>
      <w:r w:rsidRPr="005468F4">
        <w:rPr>
          <w:color w:val="2E74B5"/>
        </w:rPr>
        <w:t>IV.</w:t>
      </w:r>
      <w:r w:rsidRPr="005468F4">
        <w:rPr>
          <w:color w:val="2E74B5"/>
          <w:spacing w:val="-9"/>
        </w:rPr>
        <w:t xml:space="preserve"> </w:t>
      </w:r>
      <w:r w:rsidR="009447E9">
        <w:rPr>
          <w:color w:val="2E74B5"/>
          <w:spacing w:val="-2"/>
        </w:rPr>
        <w:t>Pénalités</w:t>
      </w:r>
    </w:p>
    <w:p w14:paraId="294CA81F" w14:textId="7CDA7364" w:rsidR="00402049" w:rsidRDefault="00402049" w:rsidP="00E60BE3">
      <w:pPr>
        <w:pStyle w:val="NoSpacing"/>
        <w:jc w:val="both"/>
        <w:rPr>
          <w:color w:val="2E74B5"/>
          <w:spacing w:val="-2"/>
        </w:rPr>
      </w:pPr>
    </w:p>
    <w:p w14:paraId="6389C421" w14:textId="0F41190E" w:rsidR="00402049" w:rsidRPr="00402049" w:rsidRDefault="00402049" w:rsidP="00E60BE3">
      <w:pPr>
        <w:pStyle w:val="NoSpacing"/>
        <w:jc w:val="both"/>
        <w:rPr>
          <w:spacing w:val="-2"/>
        </w:rPr>
      </w:pPr>
      <w:r w:rsidRPr="005468F4">
        <w:rPr>
          <w:rFonts w:ascii="Calibri Light" w:hAnsi="Calibri Light"/>
          <w:color w:val="2E74B5"/>
        </w:rPr>
        <w:t>Art</w:t>
      </w:r>
      <w:r>
        <w:rPr>
          <w:rFonts w:ascii="Calibri Light" w:hAnsi="Calibri Light"/>
          <w:color w:val="2E74B5"/>
        </w:rPr>
        <w:t>.</w:t>
      </w:r>
      <w:r w:rsidRPr="005468F4">
        <w:rPr>
          <w:rFonts w:ascii="Calibri Light" w:hAnsi="Calibri Light"/>
          <w:color w:val="2E74B5"/>
          <w:spacing w:val="-3"/>
        </w:rPr>
        <w:t xml:space="preserve"> </w:t>
      </w:r>
      <w:r>
        <w:rPr>
          <w:rFonts w:ascii="Calibri Light" w:hAnsi="Calibri Light"/>
          <w:color w:val="2E74B5"/>
        </w:rPr>
        <w:t>6</w:t>
      </w:r>
      <w:r w:rsidR="00094C5C">
        <w:rPr>
          <w:rFonts w:ascii="Calibri Light" w:hAnsi="Calibri Light"/>
          <w:color w:val="2E74B5"/>
        </w:rPr>
        <w:t>3</w:t>
      </w:r>
      <w:r>
        <w:rPr>
          <w:rFonts w:ascii="Calibri Light" w:hAnsi="Calibri Light"/>
          <w:color w:val="2E74B5"/>
        </w:rPr>
        <w:t xml:space="preserve"> </w:t>
      </w:r>
      <w:r w:rsidRPr="00402049">
        <w:rPr>
          <w:spacing w:val="-2"/>
        </w:rPr>
        <w:t xml:space="preserve">Les faits énumérés aux articles </w:t>
      </w:r>
      <w:r>
        <w:rPr>
          <w:spacing w:val="-2"/>
        </w:rPr>
        <w:t>4</w:t>
      </w:r>
      <w:r w:rsidR="009B1B7B">
        <w:rPr>
          <w:spacing w:val="-2"/>
        </w:rPr>
        <w:t>6</w:t>
      </w:r>
      <w:r>
        <w:rPr>
          <w:spacing w:val="-2"/>
        </w:rPr>
        <w:t xml:space="preserve"> à 6</w:t>
      </w:r>
      <w:r w:rsidR="00094C5C">
        <w:rPr>
          <w:spacing w:val="-2"/>
        </w:rPr>
        <w:t>2</w:t>
      </w:r>
      <w:r>
        <w:rPr>
          <w:spacing w:val="-2"/>
        </w:rPr>
        <w:t xml:space="preserve"> sont sanctionnés d’une amende administrative de 25 euros à 250 euros.</w:t>
      </w:r>
    </w:p>
    <w:p w14:paraId="39A5CAB5" w14:textId="77777777" w:rsidR="001A038A" w:rsidRPr="00512EF9" w:rsidRDefault="001A038A" w:rsidP="00E60BE3">
      <w:pPr>
        <w:pStyle w:val="NoSpacing"/>
        <w:jc w:val="both"/>
      </w:pPr>
    </w:p>
    <w:p w14:paraId="311F7052" w14:textId="0A1C0E69" w:rsidR="00922306" w:rsidRDefault="003063B3" w:rsidP="00E60BE3">
      <w:pPr>
        <w:pStyle w:val="NoSpacing"/>
        <w:jc w:val="both"/>
      </w:pPr>
      <w:r w:rsidRPr="005468F4">
        <w:rPr>
          <w:rFonts w:ascii="Calibri Light" w:hAnsi="Calibri Light"/>
          <w:color w:val="2E74B5"/>
        </w:rPr>
        <w:t>Art</w:t>
      </w:r>
      <w:r w:rsidR="001A038A">
        <w:rPr>
          <w:rFonts w:ascii="Calibri Light" w:hAnsi="Calibri Light"/>
          <w:color w:val="2E74B5"/>
        </w:rPr>
        <w:t>.</w:t>
      </w:r>
      <w:r w:rsidRPr="005468F4">
        <w:rPr>
          <w:rFonts w:ascii="Calibri Light" w:hAnsi="Calibri Light"/>
          <w:color w:val="2E74B5"/>
          <w:spacing w:val="-3"/>
        </w:rPr>
        <w:t xml:space="preserve"> </w:t>
      </w:r>
      <w:r w:rsidR="00575FAA">
        <w:rPr>
          <w:rFonts w:ascii="Calibri Light" w:hAnsi="Calibri Light"/>
          <w:color w:val="2E74B5"/>
        </w:rPr>
        <w:t>6</w:t>
      </w:r>
      <w:r w:rsidR="00094C5C">
        <w:rPr>
          <w:rFonts w:ascii="Calibri Light" w:hAnsi="Calibri Light"/>
          <w:color w:val="2E74B5"/>
        </w:rPr>
        <w:t>4</w:t>
      </w:r>
      <w:r w:rsidRPr="005468F4">
        <w:rPr>
          <w:rFonts w:ascii="Calibri Light" w:hAnsi="Calibri Light"/>
          <w:color w:val="2E74B5"/>
        </w:rPr>
        <w:t>.</w:t>
      </w:r>
      <w:r w:rsidRPr="005468F4">
        <w:rPr>
          <w:rFonts w:ascii="Calibri Light" w:hAnsi="Calibri Light"/>
          <w:color w:val="2E74B5"/>
          <w:spacing w:val="-12"/>
        </w:rPr>
        <w:t xml:space="preserve"> </w:t>
      </w:r>
      <w:r w:rsidRPr="001A038A">
        <w:t>Sans</w:t>
      </w:r>
      <w:r w:rsidRPr="001A038A">
        <w:rPr>
          <w:spacing w:val="-2"/>
        </w:rPr>
        <w:t xml:space="preserve"> </w:t>
      </w:r>
      <w:r w:rsidRPr="001A038A">
        <w:t>préjudice</w:t>
      </w:r>
      <w:r w:rsidRPr="001A038A">
        <w:rPr>
          <w:spacing w:val="-1"/>
        </w:rPr>
        <w:t xml:space="preserve"> </w:t>
      </w:r>
      <w:r w:rsidRPr="001A038A">
        <w:t>des</w:t>
      </w:r>
      <w:r w:rsidRPr="001A038A">
        <w:rPr>
          <w:spacing w:val="-2"/>
        </w:rPr>
        <w:t xml:space="preserve"> </w:t>
      </w:r>
      <w:r w:rsidRPr="001A038A">
        <w:t>peines</w:t>
      </w:r>
      <w:r w:rsidRPr="001A038A">
        <w:rPr>
          <w:spacing w:val="-4"/>
        </w:rPr>
        <w:t xml:space="preserve"> </w:t>
      </w:r>
      <w:r w:rsidRPr="001A038A">
        <w:t>plus</w:t>
      </w:r>
      <w:r w:rsidRPr="001A038A">
        <w:rPr>
          <w:spacing w:val="-2"/>
        </w:rPr>
        <w:t xml:space="preserve"> </w:t>
      </w:r>
      <w:r w:rsidRPr="001A038A">
        <w:t>fortes</w:t>
      </w:r>
      <w:r w:rsidRPr="001A038A">
        <w:rPr>
          <w:spacing w:val="-4"/>
        </w:rPr>
        <w:t xml:space="preserve"> </w:t>
      </w:r>
      <w:r w:rsidRPr="001A038A">
        <w:t>prévues</w:t>
      </w:r>
      <w:r w:rsidRPr="001A038A">
        <w:rPr>
          <w:spacing w:val="-2"/>
        </w:rPr>
        <w:t xml:space="preserve"> </w:t>
      </w:r>
      <w:r w:rsidRPr="001A038A">
        <w:t>par</w:t>
      </w:r>
      <w:r w:rsidRPr="001A038A">
        <w:rPr>
          <w:spacing w:val="-2"/>
        </w:rPr>
        <w:t xml:space="preserve"> </w:t>
      </w:r>
      <w:r w:rsidRPr="001A038A">
        <w:t>la</w:t>
      </w:r>
      <w:r w:rsidRPr="001A038A">
        <w:rPr>
          <w:spacing w:val="-2"/>
        </w:rPr>
        <w:t xml:space="preserve"> </w:t>
      </w:r>
      <w:r w:rsidRPr="001A038A">
        <w:t>loi,</w:t>
      </w:r>
      <w:r w:rsidRPr="001A038A">
        <w:rPr>
          <w:spacing w:val="-2"/>
        </w:rPr>
        <w:t xml:space="preserve"> </w:t>
      </w:r>
      <w:r w:rsidRPr="001A038A">
        <w:t>les</w:t>
      </w:r>
      <w:r w:rsidRPr="001A038A">
        <w:rPr>
          <w:spacing w:val="-2"/>
        </w:rPr>
        <w:t xml:space="preserve"> </w:t>
      </w:r>
      <w:r w:rsidRPr="001A038A">
        <w:t>infractions</w:t>
      </w:r>
      <w:r w:rsidRPr="001A038A">
        <w:rPr>
          <w:spacing w:val="-2"/>
        </w:rPr>
        <w:t xml:space="preserve"> </w:t>
      </w:r>
      <w:r w:rsidRPr="001A038A">
        <w:t>aux</w:t>
      </w:r>
      <w:r w:rsidR="00094C5C">
        <w:t xml:space="preserve"> autres </w:t>
      </w:r>
      <w:r w:rsidRPr="001A038A">
        <w:t>dispositions</w:t>
      </w:r>
      <w:r w:rsidRPr="001A038A">
        <w:rPr>
          <w:spacing w:val="-4"/>
        </w:rPr>
        <w:t xml:space="preserve"> </w:t>
      </w:r>
      <w:r w:rsidRPr="001A038A">
        <w:t xml:space="preserve">du présent règlement sont punies d'une </w:t>
      </w:r>
      <w:r w:rsidR="009B1B7B">
        <w:t>amende</w:t>
      </w:r>
      <w:r w:rsidRPr="001A038A">
        <w:t xml:space="preserve"> de police</w:t>
      </w:r>
      <w:r w:rsidR="009B1B7B">
        <w:t xml:space="preserve"> de 25 euros à 250 euros</w:t>
      </w:r>
      <w:r w:rsidRPr="001A038A">
        <w:t>.</w:t>
      </w:r>
    </w:p>
    <w:p w14:paraId="5B4556FA" w14:textId="77777777" w:rsidR="00563F07" w:rsidRPr="001A038A" w:rsidRDefault="00563F07" w:rsidP="00E60BE3">
      <w:pPr>
        <w:pStyle w:val="NoSpacing"/>
        <w:jc w:val="both"/>
      </w:pPr>
    </w:p>
    <w:p w14:paraId="1E24C71E" w14:textId="1F4B1863" w:rsidR="00922306" w:rsidRDefault="003063B3" w:rsidP="00E60BE3">
      <w:pPr>
        <w:pStyle w:val="NoSpacing"/>
        <w:jc w:val="both"/>
      </w:pPr>
      <w:r w:rsidRPr="001A038A">
        <w:t>Pour</w:t>
      </w:r>
      <w:r w:rsidRPr="001A038A">
        <w:rPr>
          <w:spacing w:val="-1"/>
        </w:rPr>
        <w:t xml:space="preserve"> </w:t>
      </w:r>
      <w:r w:rsidRPr="001A038A">
        <w:t>les</w:t>
      </w:r>
      <w:r w:rsidRPr="001A038A">
        <w:rPr>
          <w:spacing w:val="-1"/>
        </w:rPr>
        <w:t xml:space="preserve"> </w:t>
      </w:r>
      <w:r w:rsidRPr="001A038A">
        <w:t>infractions</w:t>
      </w:r>
      <w:r w:rsidRPr="001A038A">
        <w:rPr>
          <w:spacing w:val="-3"/>
        </w:rPr>
        <w:t xml:space="preserve"> </w:t>
      </w:r>
      <w:r w:rsidRPr="001A038A">
        <w:t>prévues</w:t>
      </w:r>
      <w:r w:rsidRPr="001A038A">
        <w:rPr>
          <w:spacing w:val="-1"/>
        </w:rPr>
        <w:t xml:space="preserve"> </w:t>
      </w:r>
      <w:r w:rsidRPr="001A038A">
        <w:t>aux</w:t>
      </w:r>
      <w:r w:rsidRPr="001A038A">
        <w:rPr>
          <w:spacing w:val="-1"/>
        </w:rPr>
        <w:t xml:space="preserve"> </w:t>
      </w:r>
      <w:r w:rsidRPr="001A038A">
        <w:t>articles</w:t>
      </w:r>
      <w:r w:rsidRPr="001A038A">
        <w:rPr>
          <w:spacing w:val="-3"/>
        </w:rPr>
        <w:t xml:space="preserve"> </w:t>
      </w:r>
      <w:r w:rsidR="002C64F8" w:rsidRPr="002C64F8">
        <w:rPr>
          <w:color w:val="FF0000"/>
          <w:spacing w:val="-3"/>
        </w:rPr>
        <w:t>XXXX</w:t>
      </w:r>
      <w:r w:rsidRPr="001A038A">
        <w:rPr>
          <w:spacing w:val="-1"/>
        </w:rPr>
        <w:t xml:space="preserve"> </w:t>
      </w:r>
      <w:r w:rsidRPr="001A038A">
        <w:t>le</w:t>
      </w:r>
      <w:r w:rsidRPr="001A038A">
        <w:rPr>
          <w:spacing w:val="-3"/>
        </w:rPr>
        <w:t xml:space="preserve"> </w:t>
      </w:r>
      <w:r w:rsidRPr="001A038A">
        <w:t>maximum</w:t>
      </w:r>
      <w:r w:rsidRPr="001A038A">
        <w:rPr>
          <w:spacing w:val="-2"/>
        </w:rPr>
        <w:t xml:space="preserve"> </w:t>
      </w:r>
      <w:r w:rsidRPr="001A038A">
        <w:t>de l'amende</w:t>
      </w:r>
      <w:r w:rsidRPr="001A038A">
        <w:rPr>
          <w:spacing w:val="-3"/>
        </w:rPr>
        <w:t xml:space="preserve"> </w:t>
      </w:r>
      <w:r w:rsidRPr="001A038A">
        <w:t>est porté à 2.500 euros.</w:t>
      </w:r>
    </w:p>
    <w:p w14:paraId="5478C5F4" w14:textId="0A546B4F" w:rsidR="001A038A" w:rsidRDefault="001A038A" w:rsidP="00E60BE3">
      <w:pPr>
        <w:pStyle w:val="NoSpacing"/>
        <w:jc w:val="both"/>
      </w:pPr>
    </w:p>
    <w:p w14:paraId="63A57B75" w14:textId="4AB0684B" w:rsidR="00C425D7" w:rsidRPr="00C425D7" w:rsidRDefault="00C425D7" w:rsidP="00E60BE3">
      <w:pPr>
        <w:pStyle w:val="NoSpacing"/>
        <w:jc w:val="both"/>
        <w:rPr>
          <w:color w:val="FF0000"/>
        </w:rPr>
      </w:pPr>
      <w:r w:rsidRPr="00C425D7">
        <w:rPr>
          <w:color w:val="FF0000"/>
        </w:rPr>
        <w:t>Motivation à préciser</w:t>
      </w:r>
      <w:r w:rsidR="005C6565">
        <w:rPr>
          <w:color w:val="FF0000"/>
        </w:rPr>
        <w:t xml:space="preserve"> par l</w:t>
      </w:r>
      <w:r w:rsidR="009B1B7B">
        <w:rPr>
          <w:color w:val="FF0000"/>
        </w:rPr>
        <w:t>a</w:t>
      </w:r>
      <w:r w:rsidR="005C6565">
        <w:rPr>
          <w:color w:val="FF0000"/>
        </w:rPr>
        <w:t xml:space="preserve"> commune</w:t>
      </w:r>
      <w:r w:rsidR="009B1B7B">
        <w:rPr>
          <w:color w:val="FF0000"/>
        </w:rPr>
        <w:t xml:space="preserve"> dans la délibération qui adopte le règlement de police</w:t>
      </w:r>
    </w:p>
    <w:p w14:paraId="22CE0B61" w14:textId="77777777" w:rsidR="00C425D7" w:rsidRPr="001A038A" w:rsidRDefault="00C425D7" w:rsidP="00E60BE3">
      <w:pPr>
        <w:pStyle w:val="NoSpacing"/>
        <w:jc w:val="both"/>
      </w:pPr>
    </w:p>
    <w:p w14:paraId="4B2C7F8B" w14:textId="74784BCB" w:rsidR="00922306" w:rsidRDefault="003063B3" w:rsidP="00E60BE3">
      <w:pPr>
        <w:pStyle w:val="NoSpacing"/>
        <w:jc w:val="both"/>
        <w:rPr>
          <w:color w:val="2E74B5"/>
          <w:spacing w:val="-2"/>
        </w:rPr>
      </w:pPr>
      <w:bookmarkStart w:id="9" w:name="CHAPITRE_V._Disposition_abrogatoire."/>
      <w:bookmarkEnd w:id="9"/>
      <w:r w:rsidRPr="00512EF9">
        <w:rPr>
          <w:color w:val="2E74B5"/>
        </w:rPr>
        <w:t>CHAPITRE</w:t>
      </w:r>
      <w:r w:rsidRPr="00512EF9">
        <w:rPr>
          <w:color w:val="2E74B5"/>
          <w:spacing w:val="-13"/>
        </w:rPr>
        <w:t xml:space="preserve"> </w:t>
      </w:r>
      <w:r w:rsidRPr="005468F4">
        <w:rPr>
          <w:color w:val="2E74B5"/>
        </w:rPr>
        <w:t>V.</w:t>
      </w:r>
      <w:r w:rsidRPr="005468F4">
        <w:rPr>
          <w:color w:val="2E74B5"/>
          <w:spacing w:val="-12"/>
        </w:rPr>
        <w:t xml:space="preserve"> </w:t>
      </w:r>
      <w:r w:rsidRPr="005468F4">
        <w:rPr>
          <w:color w:val="2E74B5"/>
        </w:rPr>
        <w:t>Disposition</w:t>
      </w:r>
      <w:r w:rsidRPr="005468F4">
        <w:rPr>
          <w:color w:val="2E74B5"/>
          <w:spacing w:val="-12"/>
        </w:rPr>
        <w:t xml:space="preserve"> </w:t>
      </w:r>
      <w:r w:rsidR="009447E9">
        <w:rPr>
          <w:color w:val="2E74B5"/>
          <w:spacing w:val="-2"/>
        </w:rPr>
        <w:t>abrogatoire</w:t>
      </w:r>
    </w:p>
    <w:p w14:paraId="13C7351E" w14:textId="77777777" w:rsidR="001A038A" w:rsidRPr="00512EF9" w:rsidRDefault="001A038A" w:rsidP="00E60BE3">
      <w:pPr>
        <w:pStyle w:val="NoSpacing"/>
        <w:jc w:val="both"/>
      </w:pPr>
    </w:p>
    <w:p w14:paraId="0525D3E3" w14:textId="2F522ACD" w:rsidR="00922306" w:rsidRDefault="003063B3" w:rsidP="00E60BE3">
      <w:pPr>
        <w:pStyle w:val="NoSpacing"/>
        <w:jc w:val="both"/>
        <w:rPr>
          <w:spacing w:val="-2"/>
        </w:rPr>
      </w:pPr>
      <w:r w:rsidRPr="005468F4">
        <w:rPr>
          <w:rFonts w:ascii="Calibri Light" w:hAnsi="Calibri Light"/>
          <w:color w:val="2E74B5"/>
        </w:rPr>
        <w:t>Art</w:t>
      </w:r>
      <w:r w:rsidR="001A038A">
        <w:rPr>
          <w:rFonts w:ascii="Calibri Light" w:hAnsi="Calibri Light"/>
          <w:color w:val="2E74B5"/>
        </w:rPr>
        <w:t>.</w:t>
      </w:r>
      <w:r w:rsidRPr="005468F4">
        <w:rPr>
          <w:rFonts w:ascii="Calibri Light" w:hAnsi="Calibri Light"/>
          <w:color w:val="2E74B5"/>
          <w:spacing w:val="-5"/>
        </w:rPr>
        <w:t xml:space="preserve"> </w:t>
      </w:r>
      <w:r w:rsidR="00575FAA">
        <w:rPr>
          <w:rFonts w:ascii="Calibri Light" w:hAnsi="Calibri Light"/>
          <w:color w:val="2E74B5"/>
        </w:rPr>
        <w:t>6</w:t>
      </w:r>
      <w:r w:rsidR="00094C5C">
        <w:rPr>
          <w:rFonts w:ascii="Calibri Light" w:hAnsi="Calibri Light"/>
          <w:color w:val="2E74B5"/>
        </w:rPr>
        <w:t>5</w:t>
      </w:r>
      <w:r w:rsidRPr="005468F4">
        <w:rPr>
          <w:rFonts w:ascii="Calibri Light" w:hAnsi="Calibri Light"/>
          <w:color w:val="2E74B5"/>
        </w:rPr>
        <w:t>.</w:t>
      </w:r>
      <w:r w:rsidRPr="005468F4">
        <w:rPr>
          <w:rFonts w:ascii="Calibri Light" w:hAnsi="Calibri Light"/>
          <w:color w:val="2E74B5"/>
          <w:spacing w:val="-13"/>
        </w:rPr>
        <w:t xml:space="preserve"> </w:t>
      </w:r>
      <w:r w:rsidRPr="001A038A">
        <w:t>Est</w:t>
      </w:r>
      <w:r w:rsidRPr="001A038A">
        <w:rPr>
          <w:spacing w:val="-2"/>
        </w:rPr>
        <w:t xml:space="preserve"> </w:t>
      </w:r>
      <w:r w:rsidRPr="001A038A">
        <w:t>abrogé</w:t>
      </w:r>
      <w:r w:rsidRPr="001A038A">
        <w:rPr>
          <w:spacing w:val="-3"/>
        </w:rPr>
        <w:t xml:space="preserve"> </w:t>
      </w:r>
      <w:r w:rsidRPr="001A038A">
        <w:t>le</w:t>
      </w:r>
      <w:r w:rsidRPr="001A038A">
        <w:rPr>
          <w:spacing w:val="-5"/>
        </w:rPr>
        <w:t xml:space="preserve"> </w:t>
      </w:r>
      <w:r w:rsidRPr="001A038A">
        <w:t>règlement</w:t>
      </w:r>
      <w:r w:rsidRPr="001A038A">
        <w:rPr>
          <w:spacing w:val="-2"/>
        </w:rPr>
        <w:t xml:space="preserve"> </w:t>
      </w:r>
      <w:r w:rsidRPr="001A038A">
        <w:t>général</w:t>
      </w:r>
      <w:r w:rsidRPr="001A038A">
        <w:rPr>
          <w:spacing w:val="-4"/>
        </w:rPr>
        <w:t xml:space="preserve"> </w:t>
      </w:r>
      <w:r w:rsidRPr="001A038A">
        <w:t>de</w:t>
      </w:r>
      <w:r w:rsidRPr="001A038A">
        <w:rPr>
          <w:spacing w:val="-2"/>
        </w:rPr>
        <w:t xml:space="preserve"> </w:t>
      </w:r>
      <w:r w:rsidRPr="001A038A">
        <w:t>police</w:t>
      </w:r>
      <w:r w:rsidRPr="001A038A">
        <w:rPr>
          <w:spacing w:val="-6"/>
        </w:rPr>
        <w:t xml:space="preserve"> </w:t>
      </w:r>
      <w:r w:rsidRPr="001A038A">
        <w:t>du</w:t>
      </w:r>
      <w:r w:rsidRPr="001A038A">
        <w:rPr>
          <w:spacing w:val="-4"/>
        </w:rPr>
        <w:t xml:space="preserve"> </w:t>
      </w:r>
      <w:r w:rsidR="00044E64" w:rsidRPr="005468F4">
        <w:rPr>
          <w:color w:val="FF0000"/>
        </w:rPr>
        <w:t xml:space="preserve">jj mm </w:t>
      </w:r>
      <w:proofErr w:type="spellStart"/>
      <w:r w:rsidR="00044E64" w:rsidRPr="005468F4">
        <w:rPr>
          <w:color w:val="FF0000"/>
        </w:rPr>
        <w:t>aaaa</w:t>
      </w:r>
      <w:proofErr w:type="spellEnd"/>
      <w:r w:rsidRPr="001A038A">
        <w:rPr>
          <w:spacing w:val="-2"/>
        </w:rPr>
        <w:t>.</w:t>
      </w:r>
    </w:p>
    <w:p w14:paraId="746BBABA" w14:textId="63E76EB3" w:rsidR="001A7222" w:rsidRDefault="001A7222" w:rsidP="00E60BE3">
      <w:pPr>
        <w:pStyle w:val="NoSpacing"/>
        <w:jc w:val="both"/>
      </w:pPr>
    </w:p>
    <w:p w14:paraId="62FCB428" w14:textId="77777777" w:rsidR="00F567BE" w:rsidRPr="003F2808" w:rsidRDefault="00F567BE" w:rsidP="003F2808">
      <w:pPr>
        <w:jc w:val="both"/>
        <w:rPr>
          <w:b/>
        </w:rPr>
      </w:pPr>
      <w:bookmarkStart w:id="10" w:name="_GoBack"/>
      <w:bookmarkEnd w:id="10"/>
    </w:p>
    <w:p w14:paraId="4CEDC3C5" w14:textId="77777777" w:rsidR="00ED5749" w:rsidRDefault="00ED5749" w:rsidP="003F2808">
      <w:pPr>
        <w:jc w:val="both"/>
      </w:pPr>
    </w:p>
    <w:p w14:paraId="784619FE" w14:textId="5DC20289" w:rsidR="001C4C13" w:rsidRDefault="001C4C13" w:rsidP="003F2808">
      <w:pPr>
        <w:jc w:val="both"/>
      </w:pPr>
    </w:p>
    <w:p w14:paraId="7D86C32A" w14:textId="77777777" w:rsidR="001C4C13" w:rsidRDefault="001C4C13" w:rsidP="003F2808">
      <w:pPr>
        <w:jc w:val="both"/>
      </w:pPr>
    </w:p>
    <w:p w14:paraId="7C58BC96" w14:textId="64BBA4D5" w:rsidR="001A7222" w:rsidRPr="001A038A" w:rsidRDefault="001A7222" w:rsidP="003F2808">
      <w:pPr>
        <w:jc w:val="both"/>
      </w:pPr>
    </w:p>
    <w:sectPr w:rsidR="001A7222" w:rsidRPr="001A038A">
      <w:footerReference w:type="default" r:id="rId8"/>
      <w:pgSz w:w="12240" w:h="15840"/>
      <w:pgMar w:top="1420" w:right="134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8E10" w14:textId="77777777" w:rsidR="00DF3FC8" w:rsidRDefault="00DF3FC8">
      <w:r>
        <w:separator/>
      </w:r>
    </w:p>
  </w:endnote>
  <w:endnote w:type="continuationSeparator" w:id="0">
    <w:p w14:paraId="6BC262E4" w14:textId="77777777" w:rsidR="00DF3FC8" w:rsidRDefault="00DF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823E" w14:textId="16320D08" w:rsidR="003F2808" w:rsidRDefault="003F2808">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4AA5963D" wp14:editId="57C75C70">
              <wp:simplePos x="0" y="0"/>
              <wp:positionH relativeFrom="page">
                <wp:posOffset>3813175</wp:posOffset>
              </wp:positionH>
              <wp:positionV relativeFrom="page">
                <wp:posOffset>9280525</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8A4F" w14:textId="20EAC164" w:rsidR="003F2808" w:rsidRDefault="003F2808">
                          <w:pPr>
                            <w:pStyle w:val="BodyText"/>
                            <w:spacing w:before="0" w:line="245" w:lineRule="exact"/>
                            <w:ind w:left="60"/>
                          </w:pPr>
                          <w:r>
                            <w:fldChar w:fldCharType="begin"/>
                          </w:r>
                          <w:r>
                            <w:instrText xml:space="preserve"> PAGE </w:instrText>
                          </w:r>
                          <w:r>
                            <w:fldChar w:fldCharType="separate"/>
                          </w:r>
                          <w:r w:rsidR="00E60BE3">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963D" id="_x0000_t202" coordsize="21600,21600" o:spt="202" path="m,l,21600r21600,l21600,xe">
              <v:stroke joinstyle="miter"/>
              <v:path gradientshapeok="t" o:connecttype="rect"/>
            </v:shapetype>
            <v:shape id="docshape1" o:spid="_x0000_s1026" type="#_x0000_t202" style="position:absolute;margin-left:300.25pt;margin-top:730.7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9AqQ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" filled="f" stroked="f">
              <v:textbox inset="0,0,0,0">
                <w:txbxContent>
                  <w:p w14:paraId="4D818A4F" w14:textId="20EAC164" w:rsidR="003F2808" w:rsidRDefault="003F2808">
                    <w:pPr>
                      <w:pStyle w:val="BodyText"/>
                      <w:spacing w:before="0" w:line="245" w:lineRule="exact"/>
                      <w:ind w:left="60"/>
                    </w:pPr>
                    <w:r>
                      <w:fldChar w:fldCharType="begin"/>
                    </w:r>
                    <w:r>
                      <w:instrText xml:space="preserve"> PAGE </w:instrText>
                    </w:r>
                    <w:r>
                      <w:fldChar w:fldCharType="separate"/>
                    </w:r>
                    <w:r w:rsidR="00E60BE3">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7AE6" w14:textId="77777777" w:rsidR="00DF3FC8" w:rsidRDefault="00DF3FC8">
      <w:r>
        <w:separator/>
      </w:r>
    </w:p>
  </w:footnote>
  <w:footnote w:type="continuationSeparator" w:id="0">
    <w:p w14:paraId="532C19B8" w14:textId="77777777" w:rsidR="00DF3FC8" w:rsidRDefault="00DF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B79"/>
    <w:multiLevelType w:val="hybridMultilevel"/>
    <w:tmpl w:val="9A80C302"/>
    <w:lvl w:ilvl="0" w:tplc="B630F88A">
      <w:start w:val="1"/>
      <w:numFmt w:val="lowerLetter"/>
      <w:lvlText w:val="%1)"/>
      <w:lvlJc w:val="left"/>
      <w:pPr>
        <w:ind w:left="547" w:hanging="361"/>
      </w:pPr>
      <w:rPr>
        <w:rFonts w:ascii="Calibri" w:eastAsia="Calibri" w:hAnsi="Calibri" w:cs="Calibri" w:hint="default"/>
        <w:b w:val="0"/>
        <w:bCs w:val="0"/>
        <w:i w:val="0"/>
        <w:iCs w:val="0"/>
        <w:spacing w:val="-1"/>
        <w:w w:val="100"/>
        <w:sz w:val="22"/>
        <w:szCs w:val="22"/>
        <w:lang w:val="fr-FR" w:eastAsia="en-US" w:bidi="ar-SA"/>
      </w:rPr>
    </w:lvl>
    <w:lvl w:ilvl="1" w:tplc="60AAF5B2">
      <w:numFmt w:val="bullet"/>
      <w:lvlText w:val="•"/>
      <w:lvlJc w:val="left"/>
      <w:pPr>
        <w:ind w:left="1444" w:hanging="361"/>
      </w:pPr>
      <w:rPr>
        <w:rFonts w:hint="default"/>
        <w:lang w:val="fr-FR" w:eastAsia="en-US" w:bidi="ar-SA"/>
      </w:rPr>
    </w:lvl>
    <w:lvl w:ilvl="2" w:tplc="4F5AB9B2">
      <w:numFmt w:val="bullet"/>
      <w:lvlText w:val="•"/>
      <w:lvlJc w:val="left"/>
      <w:pPr>
        <w:ind w:left="2348" w:hanging="361"/>
      </w:pPr>
      <w:rPr>
        <w:rFonts w:hint="default"/>
        <w:lang w:val="fr-FR" w:eastAsia="en-US" w:bidi="ar-SA"/>
      </w:rPr>
    </w:lvl>
    <w:lvl w:ilvl="3" w:tplc="5E44B802">
      <w:numFmt w:val="bullet"/>
      <w:lvlText w:val="•"/>
      <w:lvlJc w:val="left"/>
      <w:pPr>
        <w:ind w:left="3252" w:hanging="361"/>
      </w:pPr>
      <w:rPr>
        <w:rFonts w:hint="default"/>
        <w:lang w:val="fr-FR" w:eastAsia="en-US" w:bidi="ar-SA"/>
      </w:rPr>
    </w:lvl>
    <w:lvl w:ilvl="4" w:tplc="9EA81C34">
      <w:numFmt w:val="bullet"/>
      <w:lvlText w:val="•"/>
      <w:lvlJc w:val="left"/>
      <w:pPr>
        <w:ind w:left="4156" w:hanging="361"/>
      </w:pPr>
      <w:rPr>
        <w:rFonts w:hint="default"/>
        <w:lang w:val="fr-FR" w:eastAsia="en-US" w:bidi="ar-SA"/>
      </w:rPr>
    </w:lvl>
    <w:lvl w:ilvl="5" w:tplc="7BD63698">
      <w:numFmt w:val="bullet"/>
      <w:lvlText w:val="•"/>
      <w:lvlJc w:val="left"/>
      <w:pPr>
        <w:ind w:left="5060" w:hanging="361"/>
      </w:pPr>
      <w:rPr>
        <w:rFonts w:hint="default"/>
        <w:lang w:val="fr-FR" w:eastAsia="en-US" w:bidi="ar-SA"/>
      </w:rPr>
    </w:lvl>
    <w:lvl w:ilvl="6" w:tplc="C6342A8C">
      <w:numFmt w:val="bullet"/>
      <w:lvlText w:val="•"/>
      <w:lvlJc w:val="left"/>
      <w:pPr>
        <w:ind w:left="5964" w:hanging="361"/>
      </w:pPr>
      <w:rPr>
        <w:rFonts w:hint="default"/>
        <w:lang w:val="fr-FR" w:eastAsia="en-US" w:bidi="ar-SA"/>
      </w:rPr>
    </w:lvl>
    <w:lvl w:ilvl="7" w:tplc="CBEE0710">
      <w:numFmt w:val="bullet"/>
      <w:lvlText w:val="•"/>
      <w:lvlJc w:val="left"/>
      <w:pPr>
        <w:ind w:left="6868" w:hanging="361"/>
      </w:pPr>
      <w:rPr>
        <w:rFonts w:hint="default"/>
        <w:lang w:val="fr-FR" w:eastAsia="en-US" w:bidi="ar-SA"/>
      </w:rPr>
    </w:lvl>
    <w:lvl w:ilvl="8" w:tplc="3C004756">
      <w:numFmt w:val="bullet"/>
      <w:lvlText w:val="•"/>
      <w:lvlJc w:val="left"/>
      <w:pPr>
        <w:ind w:left="7772" w:hanging="361"/>
      </w:pPr>
      <w:rPr>
        <w:rFonts w:hint="default"/>
        <w:lang w:val="fr-FR" w:eastAsia="en-US" w:bidi="ar-SA"/>
      </w:rPr>
    </w:lvl>
  </w:abstractNum>
  <w:abstractNum w:abstractNumId="1" w15:restartNumberingAfterBreak="0">
    <w:nsid w:val="0FCA7423"/>
    <w:multiLevelType w:val="hybridMultilevel"/>
    <w:tmpl w:val="54A0E9FC"/>
    <w:lvl w:ilvl="0" w:tplc="0A4C57E6">
      <w:numFmt w:val="bullet"/>
      <w:lvlText w:val="-"/>
      <w:lvlJc w:val="left"/>
      <w:pPr>
        <w:ind w:left="239" w:hanging="140"/>
      </w:pPr>
      <w:rPr>
        <w:rFonts w:ascii="Times New Roman" w:eastAsia="Times New Roman" w:hAnsi="Times New Roman" w:cs="Times New Roman" w:hint="default"/>
        <w:b w:val="0"/>
        <w:bCs w:val="0"/>
        <w:i w:val="0"/>
        <w:iCs w:val="0"/>
        <w:w w:val="99"/>
        <w:sz w:val="24"/>
        <w:szCs w:val="24"/>
        <w:lang w:val="fr-FR" w:eastAsia="en-US" w:bidi="ar-SA"/>
      </w:rPr>
    </w:lvl>
    <w:lvl w:ilvl="1" w:tplc="8AF44720">
      <w:numFmt w:val="bullet"/>
      <w:lvlText w:val="•"/>
      <w:lvlJc w:val="left"/>
      <w:pPr>
        <w:ind w:left="1174" w:hanging="140"/>
      </w:pPr>
      <w:rPr>
        <w:rFonts w:hint="default"/>
        <w:lang w:val="fr-FR" w:eastAsia="en-US" w:bidi="ar-SA"/>
      </w:rPr>
    </w:lvl>
    <w:lvl w:ilvl="2" w:tplc="0B82E61C">
      <w:numFmt w:val="bullet"/>
      <w:lvlText w:val="•"/>
      <w:lvlJc w:val="left"/>
      <w:pPr>
        <w:ind w:left="2108" w:hanging="140"/>
      </w:pPr>
      <w:rPr>
        <w:rFonts w:hint="default"/>
        <w:lang w:val="fr-FR" w:eastAsia="en-US" w:bidi="ar-SA"/>
      </w:rPr>
    </w:lvl>
    <w:lvl w:ilvl="3" w:tplc="50C4E49E">
      <w:numFmt w:val="bullet"/>
      <w:lvlText w:val="•"/>
      <w:lvlJc w:val="left"/>
      <w:pPr>
        <w:ind w:left="3042" w:hanging="140"/>
      </w:pPr>
      <w:rPr>
        <w:rFonts w:hint="default"/>
        <w:lang w:val="fr-FR" w:eastAsia="en-US" w:bidi="ar-SA"/>
      </w:rPr>
    </w:lvl>
    <w:lvl w:ilvl="4" w:tplc="330A7F4C">
      <w:numFmt w:val="bullet"/>
      <w:lvlText w:val="•"/>
      <w:lvlJc w:val="left"/>
      <w:pPr>
        <w:ind w:left="3976" w:hanging="140"/>
      </w:pPr>
      <w:rPr>
        <w:rFonts w:hint="default"/>
        <w:lang w:val="fr-FR" w:eastAsia="en-US" w:bidi="ar-SA"/>
      </w:rPr>
    </w:lvl>
    <w:lvl w:ilvl="5" w:tplc="0F58EE12">
      <w:numFmt w:val="bullet"/>
      <w:lvlText w:val="•"/>
      <w:lvlJc w:val="left"/>
      <w:pPr>
        <w:ind w:left="4910" w:hanging="140"/>
      </w:pPr>
      <w:rPr>
        <w:rFonts w:hint="default"/>
        <w:lang w:val="fr-FR" w:eastAsia="en-US" w:bidi="ar-SA"/>
      </w:rPr>
    </w:lvl>
    <w:lvl w:ilvl="6" w:tplc="F162EC64">
      <w:numFmt w:val="bullet"/>
      <w:lvlText w:val="•"/>
      <w:lvlJc w:val="left"/>
      <w:pPr>
        <w:ind w:left="5844" w:hanging="140"/>
      </w:pPr>
      <w:rPr>
        <w:rFonts w:hint="default"/>
        <w:lang w:val="fr-FR" w:eastAsia="en-US" w:bidi="ar-SA"/>
      </w:rPr>
    </w:lvl>
    <w:lvl w:ilvl="7" w:tplc="7EAE4A02">
      <w:numFmt w:val="bullet"/>
      <w:lvlText w:val="•"/>
      <w:lvlJc w:val="left"/>
      <w:pPr>
        <w:ind w:left="6778" w:hanging="140"/>
      </w:pPr>
      <w:rPr>
        <w:rFonts w:hint="default"/>
        <w:lang w:val="fr-FR" w:eastAsia="en-US" w:bidi="ar-SA"/>
      </w:rPr>
    </w:lvl>
    <w:lvl w:ilvl="8" w:tplc="8C5ACDC4">
      <w:numFmt w:val="bullet"/>
      <w:lvlText w:val="•"/>
      <w:lvlJc w:val="left"/>
      <w:pPr>
        <w:ind w:left="7712" w:hanging="140"/>
      </w:pPr>
      <w:rPr>
        <w:rFonts w:hint="default"/>
        <w:lang w:val="fr-FR" w:eastAsia="en-US" w:bidi="ar-SA"/>
      </w:rPr>
    </w:lvl>
  </w:abstractNum>
  <w:abstractNum w:abstractNumId="2" w15:restartNumberingAfterBreak="0">
    <w:nsid w:val="12C70D1B"/>
    <w:multiLevelType w:val="hybridMultilevel"/>
    <w:tmpl w:val="F6D27436"/>
    <w:lvl w:ilvl="0" w:tplc="928C71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7195C"/>
    <w:multiLevelType w:val="hybridMultilevel"/>
    <w:tmpl w:val="2B689494"/>
    <w:lvl w:ilvl="0" w:tplc="63D66EEC">
      <w:start w:val="1"/>
      <w:numFmt w:val="lowerLetter"/>
      <w:lvlText w:val="%1)"/>
      <w:lvlJc w:val="left"/>
      <w:pPr>
        <w:ind w:left="547" w:hanging="361"/>
      </w:pPr>
      <w:rPr>
        <w:rFonts w:ascii="Calibri" w:eastAsia="Calibri" w:hAnsi="Calibri" w:cs="Calibri" w:hint="default"/>
        <w:b w:val="0"/>
        <w:bCs w:val="0"/>
        <w:i w:val="0"/>
        <w:iCs w:val="0"/>
        <w:spacing w:val="-1"/>
        <w:w w:val="100"/>
        <w:sz w:val="22"/>
        <w:szCs w:val="22"/>
        <w:lang w:val="fr-FR" w:eastAsia="en-US" w:bidi="ar-SA"/>
      </w:rPr>
    </w:lvl>
    <w:lvl w:ilvl="1" w:tplc="F67A342A">
      <w:numFmt w:val="bullet"/>
      <w:lvlText w:val="•"/>
      <w:lvlJc w:val="left"/>
      <w:pPr>
        <w:ind w:left="1444" w:hanging="361"/>
      </w:pPr>
      <w:rPr>
        <w:rFonts w:hint="default"/>
        <w:lang w:val="fr-FR" w:eastAsia="en-US" w:bidi="ar-SA"/>
      </w:rPr>
    </w:lvl>
    <w:lvl w:ilvl="2" w:tplc="7E26F31A">
      <w:numFmt w:val="bullet"/>
      <w:lvlText w:val="•"/>
      <w:lvlJc w:val="left"/>
      <w:pPr>
        <w:ind w:left="2348" w:hanging="361"/>
      </w:pPr>
      <w:rPr>
        <w:rFonts w:hint="default"/>
        <w:lang w:val="fr-FR" w:eastAsia="en-US" w:bidi="ar-SA"/>
      </w:rPr>
    </w:lvl>
    <w:lvl w:ilvl="3" w:tplc="D38C4F46">
      <w:numFmt w:val="bullet"/>
      <w:lvlText w:val="•"/>
      <w:lvlJc w:val="left"/>
      <w:pPr>
        <w:ind w:left="3252" w:hanging="361"/>
      </w:pPr>
      <w:rPr>
        <w:rFonts w:hint="default"/>
        <w:lang w:val="fr-FR" w:eastAsia="en-US" w:bidi="ar-SA"/>
      </w:rPr>
    </w:lvl>
    <w:lvl w:ilvl="4" w:tplc="AA42241A">
      <w:numFmt w:val="bullet"/>
      <w:lvlText w:val="•"/>
      <w:lvlJc w:val="left"/>
      <w:pPr>
        <w:ind w:left="4156" w:hanging="361"/>
      </w:pPr>
      <w:rPr>
        <w:rFonts w:hint="default"/>
        <w:lang w:val="fr-FR" w:eastAsia="en-US" w:bidi="ar-SA"/>
      </w:rPr>
    </w:lvl>
    <w:lvl w:ilvl="5" w:tplc="3FFCF310">
      <w:numFmt w:val="bullet"/>
      <w:lvlText w:val="•"/>
      <w:lvlJc w:val="left"/>
      <w:pPr>
        <w:ind w:left="5060" w:hanging="361"/>
      </w:pPr>
      <w:rPr>
        <w:rFonts w:hint="default"/>
        <w:lang w:val="fr-FR" w:eastAsia="en-US" w:bidi="ar-SA"/>
      </w:rPr>
    </w:lvl>
    <w:lvl w:ilvl="6" w:tplc="42004A70">
      <w:numFmt w:val="bullet"/>
      <w:lvlText w:val="•"/>
      <w:lvlJc w:val="left"/>
      <w:pPr>
        <w:ind w:left="5964" w:hanging="361"/>
      </w:pPr>
      <w:rPr>
        <w:rFonts w:hint="default"/>
        <w:lang w:val="fr-FR" w:eastAsia="en-US" w:bidi="ar-SA"/>
      </w:rPr>
    </w:lvl>
    <w:lvl w:ilvl="7" w:tplc="F84AC52E">
      <w:numFmt w:val="bullet"/>
      <w:lvlText w:val="•"/>
      <w:lvlJc w:val="left"/>
      <w:pPr>
        <w:ind w:left="6868" w:hanging="361"/>
      </w:pPr>
      <w:rPr>
        <w:rFonts w:hint="default"/>
        <w:lang w:val="fr-FR" w:eastAsia="en-US" w:bidi="ar-SA"/>
      </w:rPr>
    </w:lvl>
    <w:lvl w:ilvl="8" w:tplc="E7A41B3E">
      <w:numFmt w:val="bullet"/>
      <w:lvlText w:val="•"/>
      <w:lvlJc w:val="left"/>
      <w:pPr>
        <w:ind w:left="7772" w:hanging="361"/>
      </w:pPr>
      <w:rPr>
        <w:rFonts w:hint="default"/>
        <w:lang w:val="fr-FR" w:eastAsia="en-US" w:bidi="ar-SA"/>
      </w:rPr>
    </w:lvl>
  </w:abstractNum>
  <w:abstractNum w:abstractNumId="4" w15:restartNumberingAfterBreak="0">
    <w:nsid w:val="17D749D0"/>
    <w:multiLevelType w:val="hybridMultilevel"/>
    <w:tmpl w:val="50A2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017DB1"/>
    <w:multiLevelType w:val="hybridMultilevel"/>
    <w:tmpl w:val="7CE610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44817"/>
    <w:multiLevelType w:val="hybridMultilevel"/>
    <w:tmpl w:val="AE2450FE"/>
    <w:lvl w:ilvl="0" w:tplc="A05C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9436F"/>
    <w:multiLevelType w:val="hybridMultilevel"/>
    <w:tmpl w:val="7246756A"/>
    <w:lvl w:ilvl="0" w:tplc="A05C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E02BC"/>
    <w:multiLevelType w:val="hybridMultilevel"/>
    <w:tmpl w:val="148E0CCE"/>
    <w:lvl w:ilvl="0" w:tplc="A05C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35A7B"/>
    <w:multiLevelType w:val="hybridMultilevel"/>
    <w:tmpl w:val="B1E63D46"/>
    <w:lvl w:ilvl="0" w:tplc="A05C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1369"/>
    <w:multiLevelType w:val="hybridMultilevel"/>
    <w:tmpl w:val="91A4E7FA"/>
    <w:lvl w:ilvl="0" w:tplc="265E726C">
      <w:numFmt w:val="bullet"/>
      <w:lvlText w:val="-"/>
      <w:lvlJc w:val="left"/>
      <w:pPr>
        <w:ind w:left="820" w:hanging="360"/>
      </w:pPr>
      <w:rPr>
        <w:rFonts w:ascii="Times New Roman" w:eastAsia="Times New Roman" w:hAnsi="Times New Roman" w:cs="Times New Roman" w:hint="default"/>
        <w:b w:val="0"/>
        <w:bCs w:val="0"/>
        <w:i w:val="0"/>
        <w:iCs w:val="0"/>
        <w:w w:val="99"/>
        <w:sz w:val="24"/>
        <w:szCs w:val="24"/>
        <w:lang w:val="fr-FR" w:eastAsia="en-US" w:bidi="ar-SA"/>
      </w:rPr>
    </w:lvl>
    <w:lvl w:ilvl="1" w:tplc="0D40A408">
      <w:numFmt w:val="bullet"/>
      <w:lvlText w:val="•"/>
      <w:lvlJc w:val="left"/>
      <w:pPr>
        <w:ind w:left="1696" w:hanging="360"/>
      </w:pPr>
      <w:rPr>
        <w:rFonts w:hint="default"/>
        <w:lang w:val="fr-FR" w:eastAsia="en-US" w:bidi="ar-SA"/>
      </w:rPr>
    </w:lvl>
    <w:lvl w:ilvl="2" w:tplc="3AF07230">
      <w:numFmt w:val="bullet"/>
      <w:lvlText w:val="•"/>
      <w:lvlJc w:val="left"/>
      <w:pPr>
        <w:ind w:left="2572" w:hanging="360"/>
      </w:pPr>
      <w:rPr>
        <w:rFonts w:hint="default"/>
        <w:lang w:val="fr-FR" w:eastAsia="en-US" w:bidi="ar-SA"/>
      </w:rPr>
    </w:lvl>
    <w:lvl w:ilvl="3" w:tplc="01B61FC6">
      <w:numFmt w:val="bullet"/>
      <w:lvlText w:val="•"/>
      <w:lvlJc w:val="left"/>
      <w:pPr>
        <w:ind w:left="3448" w:hanging="360"/>
      </w:pPr>
      <w:rPr>
        <w:rFonts w:hint="default"/>
        <w:lang w:val="fr-FR" w:eastAsia="en-US" w:bidi="ar-SA"/>
      </w:rPr>
    </w:lvl>
    <w:lvl w:ilvl="4" w:tplc="44C21DFC">
      <w:numFmt w:val="bullet"/>
      <w:lvlText w:val="•"/>
      <w:lvlJc w:val="left"/>
      <w:pPr>
        <w:ind w:left="4324" w:hanging="360"/>
      </w:pPr>
      <w:rPr>
        <w:rFonts w:hint="default"/>
        <w:lang w:val="fr-FR" w:eastAsia="en-US" w:bidi="ar-SA"/>
      </w:rPr>
    </w:lvl>
    <w:lvl w:ilvl="5" w:tplc="96EC5410">
      <w:numFmt w:val="bullet"/>
      <w:lvlText w:val="•"/>
      <w:lvlJc w:val="left"/>
      <w:pPr>
        <w:ind w:left="5200" w:hanging="360"/>
      </w:pPr>
      <w:rPr>
        <w:rFonts w:hint="default"/>
        <w:lang w:val="fr-FR" w:eastAsia="en-US" w:bidi="ar-SA"/>
      </w:rPr>
    </w:lvl>
    <w:lvl w:ilvl="6" w:tplc="4E266DB4">
      <w:numFmt w:val="bullet"/>
      <w:lvlText w:val="•"/>
      <w:lvlJc w:val="left"/>
      <w:pPr>
        <w:ind w:left="6076" w:hanging="360"/>
      </w:pPr>
      <w:rPr>
        <w:rFonts w:hint="default"/>
        <w:lang w:val="fr-FR" w:eastAsia="en-US" w:bidi="ar-SA"/>
      </w:rPr>
    </w:lvl>
    <w:lvl w:ilvl="7" w:tplc="26423D8C">
      <w:numFmt w:val="bullet"/>
      <w:lvlText w:val="•"/>
      <w:lvlJc w:val="left"/>
      <w:pPr>
        <w:ind w:left="6952" w:hanging="360"/>
      </w:pPr>
      <w:rPr>
        <w:rFonts w:hint="default"/>
        <w:lang w:val="fr-FR" w:eastAsia="en-US" w:bidi="ar-SA"/>
      </w:rPr>
    </w:lvl>
    <w:lvl w:ilvl="8" w:tplc="B3AA1364">
      <w:numFmt w:val="bullet"/>
      <w:lvlText w:val="•"/>
      <w:lvlJc w:val="left"/>
      <w:pPr>
        <w:ind w:left="7828" w:hanging="360"/>
      </w:pPr>
      <w:rPr>
        <w:rFonts w:hint="default"/>
        <w:lang w:val="fr-FR" w:eastAsia="en-US" w:bidi="ar-SA"/>
      </w:rPr>
    </w:lvl>
  </w:abstractNum>
  <w:abstractNum w:abstractNumId="11" w15:restartNumberingAfterBreak="0">
    <w:nsid w:val="32DD17C2"/>
    <w:multiLevelType w:val="hybridMultilevel"/>
    <w:tmpl w:val="28186908"/>
    <w:lvl w:ilvl="0" w:tplc="D096B908">
      <w:numFmt w:val="bullet"/>
      <w:lvlText w:val=""/>
      <w:lvlJc w:val="left"/>
      <w:pPr>
        <w:ind w:left="478" w:hanging="360"/>
      </w:pPr>
      <w:rPr>
        <w:rFonts w:ascii="Symbol" w:eastAsia="Symbol" w:hAnsi="Symbol" w:cs="Symbol" w:hint="default"/>
        <w:b w:val="0"/>
        <w:bCs w:val="0"/>
        <w:i w:val="0"/>
        <w:iCs w:val="0"/>
        <w:w w:val="100"/>
        <w:sz w:val="24"/>
        <w:szCs w:val="24"/>
        <w:lang w:val="fr-FR" w:eastAsia="en-US" w:bidi="ar-SA"/>
      </w:rPr>
    </w:lvl>
    <w:lvl w:ilvl="1" w:tplc="054CAB92">
      <w:numFmt w:val="bullet"/>
      <w:lvlText w:val="•"/>
      <w:lvlJc w:val="left"/>
      <w:pPr>
        <w:ind w:left="1364" w:hanging="360"/>
      </w:pPr>
      <w:rPr>
        <w:lang w:val="fr-FR" w:eastAsia="en-US" w:bidi="ar-SA"/>
      </w:rPr>
    </w:lvl>
    <w:lvl w:ilvl="2" w:tplc="7AC688DC">
      <w:numFmt w:val="bullet"/>
      <w:lvlText w:val="•"/>
      <w:lvlJc w:val="left"/>
      <w:pPr>
        <w:ind w:left="2249" w:hanging="360"/>
      </w:pPr>
      <w:rPr>
        <w:lang w:val="fr-FR" w:eastAsia="en-US" w:bidi="ar-SA"/>
      </w:rPr>
    </w:lvl>
    <w:lvl w:ilvl="3" w:tplc="D370F26E">
      <w:numFmt w:val="bullet"/>
      <w:lvlText w:val="•"/>
      <w:lvlJc w:val="left"/>
      <w:pPr>
        <w:ind w:left="3133" w:hanging="360"/>
      </w:pPr>
      <w:rPr>
        <w:lang w:val="fr-FR" w:eastAsia="en-US" w:bidi="ar-SA"/>
      </w:rPr>
    </w:lvl>
    <w:lvl w:ilvl="4" w:tplc="16029284">
      <w:numFmt w:val="bullet"/>
      <w:lvlText w:val="•"/>
      <w:lvlJc w:val="left"/>
      <w:pPr>
        <w:ind w:left="4018" w:hanging="360"/>
      </w:pPr>
      <w:rPr>
        <w:lang w:val="fr-FR" w:eastAsia="en-US" w:bidi="ar-SA"/>
      </w:rPr>
    </w:lvl>
    <w:lvl w:ilvl="5" w:tplc="3A401F0C">
      <w:numFmt w:val="bullet"/>
      <w:lvlText w:val="•"/>
      <w:lvlJc w:val="left"/>
      <w:pPr>
        <w:ind w:left="4903" w:hanging="360"/>
      </w:pPr>
      <w:rPr>
        <w:lang w:val="fr-FR" w:eastAsia="en-US" w:bidi="ar-SA"/>
      </w:rPr>
    </w:lvl>
    <w:lvl w:ilvl="6" w:tplc="5B541B60">
      <w:numFmt w:val="bullet"/>
      <w:lvlText w:val="•"/>
      <w:lvlJc w:val="left"/>
      <w:pPr>
        <w:ind w:left="5787" w:hanging="360"/>
      </w:pPr>
      <w:rPr>
        <w:lang w:val="fr-FR" w:eastAsia="en-US" w:bidi="ar-SA"/>
      </w:rPr>
    </w:lvl>
    <w:lvl w:ilvl="7" w:tplc="8DC43ADA">
      <w:numFmt w:val="bullet"/>
      <w:lvlText w:val="•"/>
      <w:lvlJc w:val="left"/>
      <w:pPr>
        <w:ind w:left="6672" w:hanging="360"/>
      </w:pPr>
      <w:rPr>
        <w:lang w:val="fr-FR" w:eastAsia="en-US" w:bidi="ar-SA"/>
      </w:rPr>
    </w:lvl>
    <w:lvl w:ilvl="8" w:tplc="25ACA72C">
      <w:numFmt w:val="bullet"/>
      <w:lvlText w:val="•"/>
      <w:lvlJc w:val="left"/>
      <w:pPr>
        <w:ind w:left="7557" w:hanging="360"/>
      </w:pPr>
      <w:rPr>
        <w:lang w:val="fr-FR" w:eastAsia="en-US" w:bidi="ar-SA"/>
      </w:rPr>
    </w:lvl>
  </w:abstractNum>
  <w:abstractNum w:abstractNumId="12" w15:restartNumberingAfterBreak="0">
    <w:nsid w:val="350F51A4"/>
    <w:multiLevelType w:val="hybridMultilevel"/>
    <w:tmpl w:val="B1A24200"/>
    <w:lvl w:ilvl="0" w:tplc="5A0AA336">
      <w:start w:val="1"/>
      <w:numFmt w:val="upperRoman"/>
      <w:lvlText w:val="%1."/>
      <w:lvlJc w:val="left"/>
      <w:pPr>
        <w:ind w:left="314" w:hanging="197"/>
      </w:pPr>
      <w:rPr>
        <w:rFonts w:ascii="Times New Roman" w:eastAsia="Times New Roman" w:hAnsi="Times New Roman" w:cs="Times New Roman" w:hint="default"/>
        <w:b w:val="0"/>
        <w:bCs w:val="0"/>
        <w:i w:val="0"/>
        <w:iCs w:val="0"/>
        <w:spacing w:val="-4"/>
        <w:w w:val="99"/>
        <w:sz w:val="24"/>
        <w:szCs w:val="24"/>
        <w:u w:val="single" w:color="000000"/>
        <w:lang w:val="fr-FR" w:eastAsia="en-US" w:bidi="ar-SA"/>
      </w:rPr>
    </w:lvl>
    <w:lvl w:ilvl="1" w:tplc="F8520BBA">
      <w:start w:val="1"/>
      <w:numFmt w:val="upperLetter"/>
      <w:lvlText w:val="%2."/>
      <w:lvlJc w:val="left"/>
      <w:pPr>
        <w:ind w:left="118" w:hanging="294"/>
      </w:pPr>
      <w:rPr>
        <w:rFonts w:ascii="Times New Roman" w:eastAsia="Times New Roman" w:hAnsi="Times New Roman" w:cs="Times New Roman" w:hint="default"/>
        <w:b w:val="0"/>
        <w:bCs w:val="0"/>
        <w:i w:val="0"/>
        <w:iCs w:val="0"/>
        <w:w w:val="99"/>
        <w:sz w:val="24"/>
        <w:szCs w:val="24"/>
        <w:lang w:val="fr-FR" w:eastAsia="en-US" w:bidi="ar-SA"/>
      </w:rPr>
    </w:lvl>
    <w:lvl w:ilvl="2" w:tplc="411E7AB6">
      <w:start w:val="1"/>
      <w:numFmt w:val="lowerLetter"/>
      <w:lvlText w:val="%3)"/>
      <w:lvlJc w:val="left"/>
      <w:pPr>
        <w:ind w:left="378" w:hanging="260"/>
      </w:pPr>
      <w:rPr>
        <w:rFonts w:ascii="Times New Roman" w:eastAsia="Times New Roman" w:hAnsi="Times New Roman" w:cs="Times New Roman" w:hint="default"/>
        <w:b/>
        <w:bCs/>
        <w:i w:val="0"/>
        <w:iCs w:val="0"/>
        <w:w w:val="99"/>
        <w:sz w:val="24"/>
        <w:szCs w:val="24"/>
        <w:lang w:val="fr-FR" w:eastAsia="en-US" w:bidi="ar-SA"/>
      </w:rPr>
    </w:lvl>
    <w:lvl w:ilvl="3" w:tplc="2EDAC958">
      <w:numFmt w:val="bullet"/>
      <w:lvlText w:val="•"/>
      <w:lvlJc w:val="left"/>
      <w:pPr>
        <w:ind w:left="1498" w:hanging="260"/>
      </w:pPr>
      <w:rPr>
        <w:lang w:val="fr-FR" w:eastAsia="en-US" w:bidi="ar-SA"/>
      </w:rPr>
    </w:lvl>
    <w:lvl w:ilvl="4" w:tplc="C35C2536">
      <w:numFmt w:val="bullet"/>
      <w:lvlText w:val="•"/>
      <w:lvlJc w:val="left"/>
      <w:pPr>
        <w:ind w:left="2616" w:hanging="260"/>
      </w:pPr>
      <w:rPr>
        <w:lang w:val="fr-FR" w:eastAsia="en-US" w:bidi="ar-SA"/>
      </w:rPr>
    </w:lvl>
    <w:lvl w:ilvl="5" w:tplc="EE409EEC">
      <w:numFmt w:val="bullet"/>
      <w:lvlText w:val="•"/>
      <w:lvlJc w:val="left"/>
      <w:pPr>
        <w:ind w:left="3734" w:hanging="260"/>
      </w:pPr>
      <w:rPr>
        <w:lang w:val="fr-FR" w:eastAsia="en-US" w:bidi="ar-SA"/>
      </w:rPr>
    </w:lvl>
    <w:lvl w:ilvl="6" w:tplc="746010A6">
      <w:numFmt w:val="bullet"/>
      <w:lvlText w:val="•"/>
      <w:lvlJc w:val="left"/>
      <w:pPr>
        <w:ind w:left="4853" w:hanging="260"/>
      </w:pPr>
      <w:rPr>
        <w:lang w:val="fr-FR" w:eastAsia="en-US" w:bidi="ar-SA"/>
      </w:rPr>
    </w:lvl>
    <w:lvl w:ilvl="7" w:tplc="32AA08DA">
      <w:numFmt w:val="bullet"/>
      <w:lvlText w:val="•"/>
      <w:lvlJc w:val="left"/>
      <w:pPr>
        <w:ind w:left="5971" w:hanging="260"/>
      </w:pPr>
      <w:rPr>
        <w:lang w:val="fr-FR" w:eastAsia="en-US" w:bidi="ar-SA"/>
      </w:rPr>
    </w:lvl>
    <w:lvl w:ilvl="8" w:tplc="E55449FA">
      <w:numFmt w:val="bullet"/>
      <w:lvlText w:val="•"/>
      <w:lvlJc w:val="left"/>
      <w:pPr>
        <w:ind w:left="7089" w:hanging="260"/>
      </w:pPr>
      <w:rPr>
        <w:lang w:val="fr-FR" w:eastAsia="en-US" w:bidi="ar-SA"/>
      </w:rPr>
    </w:lvl>
  </w:abstractNum>
  <w:abstractNum w:abstractNumId="13" w15:restartNumberingAfterBreak="0">
    <w:nsid w:val="36865F5A"/>
    <w:multiLevelType w:val="hybridMultilevel"/>
    <w:tmpl w:val="9336E7B4"/>
    <w:lvl w:ilvl="0" w:tplc="9B12712C">
      <w:numFmt w:val="bullet"/>
      <w:lvlText w:val=""/>
      <w:lvlJc w:val="left"/>
      <w:pPr>
        <w:ind w:left="827" w:hanging="721"/>
      </w:pPr>
      <w:rPr>
        <w:rFonts w:ascii="Symbol" w:eastAsia="Symbol" w:hAnsi="Symbol" w:cs="Symbol" w:hint="default"/>
        <w:b w:val="0"/>
        <w:bCs w:val="0"/>
        <w:i w:val="0"/>
        <w:iCs w:val="0"/>
        <w:w w:val="100"/>
        <w:sz w:val="22"/>
        <w:szCs w:val="22"/>
        <w:lang w:val="fr-FR" w:eastAsia="en-US" w:bidi="ar-SA"/>
      </w:rPr>
    </w:lvl>
    <w:lvl w:ilvl="1" w:tplc="1F36ABA0">
      <w:numFmt w:val="bullet"/>
      <w:lvlText w:val="•"/>
      <w:lvlJc w:val="left"/>
      <w:pPr>
        <w:ind w:left="1696" w:hanging="721"/>
      </w:pPr>
      <w:rPr>
        <w:rFonts w:hint="default"/>
        <w:lang w:val="fr-FR" w:eastAsia="en-US" w:bidi="ar-SA"/>
      </w:rPr>
    </w:lvl>
    <w:lvl w:ilvl="2" w:tplc="BEB81DB8">
      <w:numFmt w:val="bullet"/>
      <w:lvlText w:val="•"/>
      <w:lvlJc w:val="left"/>
      <w:pPr>
        <w:ind w:left="2572" w:hanging="721"/>
      </w:pPr>
      <w:rPr>
        <w:rFonts w:hint="default"/>
        <w:lang w:val="fr-FR" w:eastAsia="en-US" w:bidi="ar-SA"/>
      </w:rPr>
    </w:lvl>
    <w:lvl w:ilvl="3" w:tplc="A176DDBA">
      <w:numFmt w:val="bullet"/>
      <w:lvlText w:val="•"/>
      <w:lvlJc w:val="left"/>
      <w:pPr>
        <w:ind w:left="3448" w:hanging="721"/>
      </w:pPr>
      <w:rPr>
        <w:rFonts w:hint="default"/>
        <w:lang w:val="fr-FR" w:eastAsia="en-US" w:bidi="ar-SA"/>
      </w:rPr>
    </w:lvl>
    <w:lvl w:ilvl="4" w:tplc="C05C3FE8">
      <w:numFmt w:val="bullet"/>
      <w:lvlText w:val="•"/>
      <w:lvlJc w:val="left"/>
      <w:pPr>
        <w:ind w:left="4324" w:hanging="721"/>
      </w:pPr>
      <w:rPr>
        <w:rFonts w:hint="default"/>
        <w:lang w:val="fr-FR" w:eastAsia="en-US" w:bidi="ar-SA"/>
      </w:rPr>
    </w:lvl>
    <w:lvl w:ilvl="5" w:tplc="F0E4FBC8">
      <w:numFmt w:val="bullet"/>
      <w:lvlText w:val="•"/>
      <w:lvlJc w:val="left"/>
      <w:pPr>
        <w:ind w:left="5200" w:hanging="721"/>
      </w:pPr>
      <w:rPr>
        <w:rFonts w:hint="default"/>
        <w:lang w:val="fr-FR" w:eastAsia="en-US" w:bidi="ar-SA"/>
      </w:rPr>
    </w:lvl>
    <w:lvl w:ilvl="6" w:tplc="D2A6EA28">
      <w:numFmt w:val="bullet"/>
      <w:lvlText w:val="•"/>
      <w:lvlJc w:val="left"/>
      <w:pPr>
        <w:ind w:left="6076" w:hanging="721"/>
      </w:pPr>
      <w:rPr>
        <w:rFonts w:hint="default"/>
        <w:lang w:val="fr-FR" w:eastAsia="en-US" w:bidi="ar-SA"/>
      </w:rPr>
    </w:lvl>
    <w:lvl w:ilvl="7" w:tplc="7D66102A">
      <w:numFmt w:val="bullet"/>
      <w:lvlText w:val="•"/>
      <w:lvlJc w:val="left"/>
      <w:pPr>
        <w:ind w:left="6952" w:hanging="721"/>
      </w:pPr>
      <w:rPr>
        <w:rFonts w:hint="default"/>
        <w:lang w:val="fr-FR" w:eastAsia="en-US" w:bidi="ar-SA"/>
      </w:rPr>
    </w:lvl>
    <w:lvl w:ilvl="8" w:tplc="796C9E94">
      <w:numFmt w:val="bullet"/>
      <w:lvlText w:val="•"/>
      <w:lvlJc w:val="left"/>
      <w:pPr>
        <w:ind w:left="7828" w:hanging="721"/>
      </w:pPr>
      <w:rPr>
        <w:rFonts w:hint="default"/>
        <w:lang w:val="fr-FR" w:eastAsia="en-US" w:bidi="ar-SA"/>
      </w:rPr>
    </w:lvl>
  </w:abstractNum>
  <w:abstractNum w:abstractNumId="14" w15:restartNumberingAfterBreak="0">
    <w:nsid w:val="3FAE2CA8"/>
    <w:multiLevelType w:val="hybridMultilevel"/>
    <w:tmpl w:val="A8F41928"/>
    <w:lvl w:ilvl="0" w:tplc="A05C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C0657"/>
    <w:multiLevelType w:val="hybridMultilevel"/>
    <w:tmpl w:val="D5A84F10"/>
    <w:lvl w:ilvl="0" w:tplc="810C217C">
      <w:start w:val="1"/>
      <w:numFmt w:val="upperRoman"/>
      <w:lvlText w:val="%1."/>
      <w:lvlJc w:val="left"/>
      <w:pPr>
        <w:ind w:left="3796" w:hanging="199"/>
        <w:jc w:val="right"/>
      </w:pPr>
      <w:rPr>
        <w:rFonts w:ascii="Times New Roman" w:eastAsia="Times New Roman" w:hAnsi="Times New Roman" w:cs="Times New Roman" w:hint="default"/>
        <w:b w:val="0"/>
        <w:bCs w:val="0"/>
        <w:i w:val="0"/>
        <w:iCs w:val="0"/>
        <w:spacing w:val="-4"/>
        <w:w w:val="99"/>
        <w:sz w:val="24"/>
        <w:szCs w:val="24"/>
        <w:lang w:val="fr-FR" w:eastAsia="en-US" w:bidi="ar-SA"/>
      </w:rPr>
    </w:lvl>
    <w:lvl w:ilvl="1" w:tplc="FB34C5CE">
      <w:numFmt w:val="bullet"/>
      <w:lvlText w:val="•"/>
      <w:lvlJc w:val="left"/>
      <w:pPr>
        <w:ind w:left="4378" w:hanging="199"/>
      </w:pPr>
      <w:rPr>
        <w:rFonts w:hint="default"/>
        <w:lang w:val="fr-FR" w:eastAsia="en-US" w:bidi="ar-SA"/>
      </w:rPr>
    </w:lvl>
    <w:lvl w:ilvl="2" w:tplc="E82A1ADC">
      <w:numFmt w:val="bullet"/>
      <w:lvlText w:val="•"/>
      <w:lvlJc w:val="left"/>
      <w:pPr>
        <w:ind w:left="4956" w:hanging="199"/>
      </w:pPr>
      <w:rPr>
        <w:rFonts w:hint="default"/>
        <w:lang w:val="fr-FR" w:eastAsia="en-US" w:bidi="ar-SA"/>
      </w:rPr>
    </w:lvl>
    <w:lvl w:ilvl="3" w:tplc="EE0CE3DC">
      <w:numFmt w:val="bullet"/>
      <w:lvlText w:val="•"/>
      <w:lvlJc w:val="left"/>
      <w:pPr>
        <w:ind w:left="5534" w:hanging="199"/>
      </w:pPr>
      <w:rPr>
        <w:rFonts w:hint="default"/>
        <w:lang w:val="fr-FR" w:eastAsia="en-US" w:bidi="ar-SA"/>
      </w:rPr>
    </w:lvl>
    <w:lvl w:ilvl="4" w:tplc="26063D0C">
      <w:numFmt w:val="bullet"/>
      <w:lvlText w:val="•"/>
      <w:lvlJc w:val="left"/>
      <w:pPr>
        <w:ind w:left="6112" w:hanging="199"/>
      </w:pPr>
      <w:rPr>
        <w:rFonts w:hint="default"/>
        <w:lang w:val="fr-FR" w:eastAsia="en-US" w:bidi="ar-SA"/>
      </w:rPr>
    </w:lvl>
    <w:lvl w:ilvl="5" w:tplc="5AC2627C">
      <w:numFmt w:val="bullet"/>
      <w:lvlText w:val="•"/>
      <w:lvlJc w:val="left"/>
      <w:pPr>
        <w:ind w:left="6690" w:hanging="199"/>
      </w:pPr>
      <w:rPr>
        <w:rFonts w:hint="default"/>
        <w:lang w:val="fr-FR" w:eastAsia="en-US" w:bidi="ar-SA"/>
      </w:rPr>
    </w:lvl>
    <w:lvl w:ilvl="6" w:tplc="9CBEC490">
      <w:numFmt w:val="bullet"/>
      <w:lvlText w:val="•"/>
      <w:lvlJc w:val="left"/>
      <w:pPr>
        <w:ind w:left="7268" w:hanging="199"/>
      </w:pPr>
      <w:rPr>
        <w:rFonts w:hint="default"/>
        <w:lang w:val="fr-FR" w:eastAsia="en-US" w:bidi="ar-SA"/>
      </w:rPr>
    </w:lvl>
    <w:lvl w:ilvl="7" w:tplc="6C5EB6C8">
      <w:numFmt w:val="bullet"/>
      <w:lvlText w:val="•"/>
      <w:lvlJc w:val="left"/>
      <w:pPr>
        <w:ind w:left="7846" w:hanging="199"/>
      </w:pPr>
      <w:rPr>
        <w:rFonts w:hint="default"/>
        <w:lang w:val="fr-FR" w:eastAsia="en-US" w:bidi="ar-SA"/>
      </w:rPr>
    </w:lvl>
    <w:lvl w:ilvl="8" w:tplc="9C0032D0">
      <w:numFmt w:val="bullet"/>
      <w:lvlText w:val="•"/>
      <w:lvlJc w:val="left"/>
      <w:pPr>
        <w:ind w:left="8424" w:hanging="199"/>
      </w:pPr>
      <w:rPr>
        <w:rFonts w:hint="default"/>
        <w:lang w:val="fr-FR" w:eastAsia="en-US" w:bidi="ar-SA"/>
      </w:rPr>
    </w:lvl>
  </w:abstractNum>
  <w:abstractNum w:abstractNumId="16" w15:restartNumberingAfterBreak="0">
    <w:nsid w:val="52ED1189"/>
    <w:multiLevelType w:val="hybridMultilevel"/>
    <w:tmpl w:val="40E60EFA"/>
    <w:lvl w:ilvl="0" w:tplc="217E49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85660"/>
    <w:multiLevelType w:val="hybridMultilevel"/>
    <w:tmpl w:val="DB8AD5CA"/>
    <w:lvl w:ilvl="0" w:tplc="A05C7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C73E8"/>
    <w:multiLevelType w:val="hybridMultilevel"/>
    <w:tmpl w:val="B7944E6C"/>
    <w:lvl w:ilvl="0" w:tplc="19E24F78">
      <w:numFmt w:val="bullet"/>
      <w:lvlText w:val=""/>
      <w:lvlJc w:val="left"/>
      <w:pPr>
        <w:ind w:left="478" w:hanging="360"/>
      </w:pPr>
      <w:rPr>
        <w:rFonts w:ascii="Symbol" w:eastAsia="Symbol" w:hAnsi="Symbol" w:cs="Symbol" w:hint="default"/>
        <w:b w:val="0"/>
        <w:bCs w:val="0"/>
        <w:i w:val="0"/>
        <w:iCs w:val="0"/>
        <w:w w:val="100"/>
        <w:sz w:val="24"/>
        <w:szCs w:val="24"/>
        <w:lang w:val="fr-FR" w:eastAsia="en-US" w:bidi="ar-SA"/>
      </w:rPr>
    </w:lvl>
    <w:lvl w:ilvl="1" w:tplc="2856C144">
      <w:numFmt w:val="bullet"/>
      <w:lvlText w:val="•"/>
      <w:lvlJc w:val="left"/>
      <w:pPr>
        <w:ind w:left="1364" w:hanging="360"/>
      </w:pPr>
      <w:rPr>
        <w:lang w:val="fr-FR" w:eastAsia="en-US" w:bidi="ar-SA"/>
      </w:rPr>
    </w:lvl>
    <w:lvl w:ilvl="2" w:tplc="D85CDAC6">
      <w:numFmt w:val="bullet"/>
      <w:lvlText w:val="•"/>
      <w:lvlJc w:val="left"/>
      <w:pPr>
        <w:ind w:left="2249" w:hanging="360"/>
      </w:pPr>
      <w:rPr>
        <w:lang w:val="fr-FR" w:eastAsia="en-US" w:bidi="ar-SA"/>
      </w:rPr>
    </w:lvl>
    <w:lvl w:ilvl="3" w:tplc="8B8A9394">
      <w:numFmt w:val="bullet"/>
      <w:lvlText w:val="•"/>
      <w:lvlJc w:val="left"/>
      <w:pPr>
        <w:ind w:left="3133" w:hanging="360"/>
      </w:pPr>
      <w:rPr>
        <w:lang w:val="fr-FR" w:eastAsia="en-US" w:bidi="ar-SA"/>
      </w:rPr>
    </w:lvl>
    <w:lvl w:ilvl="4" w:tplc="28DCF294">
      <w:numFmt w:val="bullet"/>
      <w:lvlText w:val="•"/>
      <w:lvlJc w:val="left"/>
      <w:pPr>
        <w:ind w:left="4018" w:hanging="360"/>
      </w:pPr>
      <w:rPr>
        <w:lang w:val="fr-FR" w:eastAsia="en-US" w:bidi="ar-SA"/>
      </w:rPr>
    </w:lvl>
    <w:lvl w:ilvl="5" w:tplc="A81481EE">
      <w:numFmt w:val="bullet"/>
      <w:lvlText w:val="•"/>
      <w:lvlJc w:val="left"/>
      <w:pPr>
        <w:ind w:left="4903" w:hanging="360"/>
      </w:pPr>
      <w:rPr>
        <w:lang w:val="fr-FR" w:eastAsia="en-US" w:bidi="ar-SA"/>
      </w:rPr>
    </w:lvl>
    <w:lvl w:ilvl="6" w:tplc="141CC5AA">
      <w:numFmt w:val="bullet"/>
      <w:lvlText w:val="•"/>
      <w:lvlJc w:val="left"/>
      <w:pPr>
        <w:ind w:left="5787" w:hanging="360"/>
      </w:pPr>
      <w:rPr>
        <w:lang w:val="fr-FR" w:eastAsia="en-US" w:bidi="ar-SA"/>
      </w:rPr>
    </w:lvl>
    <w:lvl w:ilvl="7" w:tplc="94840E7A">
      <w:numFmt w:val="bullet"/>
      <w:lvlText w:val="•"/>
      <w:lvlJc w:val="left"/>
      <w:pPr>
        <w:ind w:left="6672" w:hanging="360"/>
      </w:pPr>
      <w:rPr>
        <w:lang w:val="fr-FR" w:eastAsia="en-US" w:bidi="ar-SA"/>
      </w:rPr>
    </w:lvl>
    <w:lvl w:ilvl="8" w:tplc="AC44271A">
      <w:numFmt w:val="bullet"/>
      <w:lvlText w:val="•"/>
      <w:lvlJc w:val="left"/>
      <w:pPr>
        <w:ind w:left="7557" w:hanging="360"/>
      </w:pPr>
      <w:rPr>
        <w:lang w:val="fr-FR" w:eastAsia="en-US" w:bidi="ar-SA"/>
      </w:rPr>
    </w:lvl>
  </w:abstractNum>
  <w:abstractNum w:abstractNumId="19" w15:restartNumberingAfterBreak="0">
    <w:nsid w:val="6317341D"/>
    <w:multiLevelType w:val="hybridMultilevel"/>
    <w:tmpl w:val="DE561E88"/>
    <w:lvl w:ilvl="0" w:tplc="F0F45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A2CBB"/>
    <w:multiLevelType w:val="hybridMultilevel"/>
    <w:tmpl w:val="A0B4A982"/>
    <w:lvl w:ilvl="0" w:tplc="1C180F62">
      <w:start w:val="10"/>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7AEA234F"/>
    <w:multiLevelType w:val="hybridMultilevel"/>
    <w:tmpl w:val="90A81136"/>
    <w:lvl w:ilvl="0" w:tplc="A4F002B0">
      <w:numFmt w:val="bullet"/>
      <w:lvlText w:val="-"/>
      <w:lvlJc w:val="left"/>
      <w:pPr>
        <w:ind w:left="460" w:hanging="360"/>
      </w:pPr>
      <w:rPr>
        <w:rFonts w:ascii="Times New Roman" w:eastAsia="Times New Roman" w:hAnsi="Times New Roman" w:cs="Times New Roman" w:hint="default"/>
        <w:b w:val="0"/>
        <w:bCs w:val="0"/>
        <w:i w:val="0"/>
        <w:iCs w:val="0"/>
        <w:w w:val="99"/>
        <w:sz w:val="24"/>
        <w:szCs w:val="24"/>
        <w:lang w:val="fr-FR" w:eastAsia="en-US" w:bidi="ar-SA"/>
      </w:rPr>
    </w:lvl>
    <w:lvl w:ilvl="1" w:tplc="7F10EEB8">
      <w:numFmt w:val="bullet"/>
      <w:lvlText w:val="•"/>
      <w:lvlJc w:val="left"/>
      <w:pPr>
        <w:ind w:left="1372" w:hanging="360"/>
      </w:pPr>
      <w:rPr>
        <w:rFonts w:hint="default"/>
        <w:lang w:val="fr-FR" w:eastAsia="en-US" w:bidi="ar-SA"/>
      </w:rPr>
    </w:lvl>
    <w:lvl w:ilvl="2" w:tplc="A07E95B0">
      <w:numFmt w:val="bullet"/>
      <w:lvlText w:val="•"/>
      <w:lvlJc w:val="left"/>
      <w:pPr>
        <w:ind w:left="2284" w:hanging="360"/>
      </w:pPr>
      <w:rPr>
        <w:rFonts w:hint="default"/>
        <w:lang w:val="fr-FR" w:eastAsia="en-US" w:bidi="ar-SA"/>
      </w:rPr>
    </w:lvl>
    <w:lvl w:ilvl="3" w:tplc="F8488326">
      <w:numFmt w:val="bullet"/>
      <w:lvlText w:val="•"/>
      <w:lvlJc w:val="left"/>
      <w:pPr>
        <w:ind w:left="3196" w:hanging="360"/>
      </w:pPr>
      <w:rPr>
        <w:rFonts w:hint="default"/>
        <w:lang w:val="fr-FR" w:eastAsia="en-US" w:bidi="ar-SA"/>
      </w:rPr>
    </w:lvl>
    <w:lvl w:ilvl="4" w:tplc="CF2C735A">
      <w:numFmt w:val="bullet"/>
      <w:lvlText w:val="•"/>
      <w:lvlJc w:val="left"/>
      <w:pPr>
        <w:ind w:left="4108" w:hanging="360"/>
      </w:pPr>
      <w:rPr>
        <w:rFonts w:hint="default"/>
        <w:lang w:val="fr-FR" w:eastAsia="en-US" w:bidi="ar-SA"/>
      </w:rPr>
    </w:lvl>
    <w:lvl w:ilvl="5" w:tplc="E674A3C0">
      <w:numFmt w:val="bullet"/>
      <w:lvlText w:val="•"/>
      <w:lvlJc w:val="left"/>
      <w:pPr>
        <w:ind w:left="5020" w:hanging="360"/>
      </w:pPr>
      <w:rPr>
        <w:rFonts w:hint="default"/>
        <w:lang w:val="fr-FR" w:eastAsia="en-US" w:bidi="ar-SA"/>
      </w:rPr>
    </w:lvl>
    <w:lvl w:ilvl="6" w:tplc="6474398E">
      <w:numFmt w:val="bullet"/>
      <w:lvlText w:val="•"/>
      <w:lvlJc w:val="left"/>
      <w:pPr>
        <w:ind w:left="5932" w:hanging="360"/>
      </w:pPr>
      <w:rPr>
        <w:rFonts w:hint="default"/>
        <w:lang w:val="fr-FR" w:eastAsia="en-US" w:bidi="ar-SA"/>
      </w:rPr>
    </w:lvl>
    <w:lvl w:ilvl="7" w:tplc="81A86764">
      <w:numFmt w:val="bullet"/>
      <w:lvlText w:val="•"/>
      <w:lvlJc w:val="left"/>
      <w:pPr>
        <w:ind w:left="6844" w:hanging="360"/>
      </w:pPr>
      <w:rPr>
        <w:rFonts w:hint="default"/>
        <w:lang w:val="fr-FR" w:eastAsia="en-US" w:bidi="ar-SA"/>
      </w:rPr>
    </w:lvl>
    <w:lvl w:ilvl="8" w:tplc="CCEAC650">
      <w:numFmt w:val="bullet"/>
      <w:lvlText w:val="•"/>
      <w:lvlJc w:val="left"/>
      <w:pPr>
        <w:ind w:left="7756" w:hanging="360"/>
      </w:pPr>
      <w:rPr>
        <w:rFonts w:hint="default"/>
        <w:lang w:val="fr-FR" w:eastAsia="en-US" w:bidi="ar-SA"/>
      </w:rPr>
    </w:lvl>
  </w:abstractNum>
  <w:num w:numId="1">
    <w:abstractNumId w:val="0"/>
  </w:num>
  <w:num w:numId="2">
    <w:abstractNumId w:val="3"/>
  </w:num>
  <w:num w:numId="3">
    <w:abstractNumId w:val="13"/>
  </w:num>
  <w:num w:numId="4">
    <w:abstractNumId w:val="2"/>
  </w:num>
  <w:num w:numId="5">
    <w:abstractNumId w:val="5"/>
  </w:num>
  <w:num w:numId="6">
    <w:abstractNumId w:val="8"/>
  </w:num>
  <w:num w:numId="7">
    <w:abstractNumId w:val="14"/>
  </w:num>
  <w:num w:numId="8">
    <w:abstractNumId w:val="9"/>
  </w:num>
  <w:num w:numId="9">
    <w:abstractNumId w:val="7"/>
  </w:num>
  <w:num w:numId="10">
    <w:abstractNumId w:val="17"/>
  </w:num>
  <w:num w:numId="11">
    <w:abstractNumId w:val="19"/>
  </w:num>
  <w:num w:numId="12">
    <w:abstractNumId w:val="4"/>
  </w:num>
  <w:num w:numId="13">
    <w:abstractNumId w:val="21"/>
  </w:num>
  <w:num w:numId="14">
    <w:abstractNumId w:val="10"/>
  </w:num>
  <w:num w:numId="15">
    <w:abstractNumId w:val="16"/>
  </w:num>
  <w:num w:numId="16">
    <w:abstractNumId w:val="1"/>
  </w:num>
  <w:num w:numId="17">
    <w:abstractNumId w:val="15"/>
  </w:num>
  <w:num w:numId="18">
    <w:abstractNumId w:val="20"/>
  </w:num>
  <w:num w:numId="19">
    <w:abstractNumId w:val="18"/>
  </w:num>
  <w:num w:numId="20">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06"/>
    <w:rsid w:val="00011B45"/>
    <w:rsid w:val="00015689"/>
    <w:rsid w:val="00016230"/>
    <w:rsid w:val="0002481E"/>
    <w:rsid w:val="00043699"/>
    <w:rsid w:val="00044E64"/>
    <w:rsid w:val="00053550"/>
    <w:rsid w:val="0006448B"/>
    <w:rsid w:val="00094C5C"/>
    <w:rsid w:val="000C0C36"/>
    <w:rsid w:val="000C1F89"/>
    <w:rsid w:val="001051A0"/>
    <w:rsid w:val="00106E63"/>
    <w:rsid w:val="001351C6"/>
    <w:rsid w:val="00136A19"/>
    <w:rsid w:val="00176A08"/>
    <w:rsid w:val="00182FE5"/>
    <w:rsid w:val="001A038A"/>
    <w:rsid w:val="001A48B1"/>
    <w:rsid w:val="001A7222"/>
    <w:rsid w:val="001C23A1"/>
    <w:rsid w:val="001C4C13"/>
    <w:rsid w:val="001D0DBD"/>
    <w:rsid w:val="0025011C"/>
    <w:rsid w:val="00256C01"/>
    <w:rsid w:val="002663B7"/>
    <w:rsid w:val="00275C48"/>
    <w:rsid w:val="002A37DC"/>
    <w:rsid w:val="002B64B7"/>
    <w:rsid w:val="002C2204"/>
    <w:rsid w:val="002C3E53"/>
    <w:rsid w:val="002C64F8"/>
    <w:rsid w:val="002D1D99"/>
    <w:rsid w:val="002F1C41"/>
    <w:rsid w:val="003063B3"/>
    <w:rsid w:val="00323093"/>
    <w:rsid w:val="00332BA2"/>
    <w:rsid w:val="00332E95"/>
    <w:rsid w:val="00361DE8"/>
    <w:rsid w:val="003738AE"/>
    <w:rsid w:val="00374D0C"/>
    <w:rsid w:val="003B13DD"/>
    <w:rsid w:val="003C7335"/>
    <w:rsid w:val="003D2853"/>
    <w:rsid w:val="003F2808"/>
    <w:rsid w:val="003F3EBF"/>
    <w:rsid w:val="00400E26"/>
    <w:rsid w:val="00402049"/>
    <w:rsid w:val="0040799F"/>
    <w:rsid w:val="00411ACD"/>
    <w:rsid w:val="00416D13"/>
    <w:rsid w:val="0044042A"/>
    <w:rsid w:val="00442011"/>
    <w:rsid w:val="004533BF"/>
    <w:rsid w:val="00456CBA"/>
    <w:rsid w:val="00465E5E"/>
    <w:rsid w:val="00471CDA"/>
    <w:rsid w:val="00474163"/>
    <w:rsid w:val="004C590A"/>
    <w:rsid w:val="004C5D92"/>
    <w:rsid w:val="004C7714"/>
    <w:rsid w:val="004F68CF"/>
    <w:rsid w:val="004F7215"/>
    <w:rsid w:val="0050447B"/>
    <w:rsid w:val="00512EF9"/>
    <w:rsid w:val="005408EE"/>
    <w:rsid w:val="005468F4"/>
    <w:rsid w:val="00553697"/>
    <w:rsid w:val="00563F07"/>
    <w:rsid w:val="00575FAA"/>
    <w:rsid w:val="00582D25"/>
    <w:rsid w:val="00594EA9"/>
    <w:rsid w:val="005C6565"/>
    <w:rsid w:val="00601A37"/>
    <w:rsid w:val="006164AB"/>
    <w:rsid w:val="00636FAD"/>
    <w:rsid w:val="00661969"/>
    <w:rsid w:val="0066311D"/>
    <w:rsid w:val="006834AF"/>
    <w:rsid w:val="006A1E53"/>
    <w:rsid w:val="006B275F"/>
    <w:rsid w:val="006D5DCD"/>
    <w:rsid w:val="006D7358"/>
    <w:rsid w:val="006E1A02"/>
    <w:rsid w:val="00703CFF"/>
    <w:rsid w:val="0070717F"/>
    <w:rsid w:val="00713612"/>
    <w:rsid w:val="00722763"/>
    <w:rsid w:val="00736042"/>
    <w:rsid w:val="00741A84"/>
    <w:rsid w:val="00744B53"/>
    <w:rsid w:val="00745056"/>
    <w:rsid w:val="00772CAA"/>
    <w:rsid w:val="007B5057"/>
    <w:rsid w:val="00805A56"/>
    <w:rsid w:val="00812397"/>
    <w:rsid w:val="00821229"/>
    <w:rsid w:val="00835B53"/>
    <w:rsid w:val="00865F9E"/>
    <w:rsid w:val="00881957"/>
    <w:rsid w:val="008B6195"/>
    <w:rsid w:val="008C07C9"/>
    <w:rsid w:val="008C6EDD"/>
    <w:rsid w:val="008C7783"/>
    <w:rsid w:val="008F3C4E"/>
    <w:rsid w:val="00900D20"/>
    <w:rsid w:val="00906CF2"/>
    <w:rsid w:val="009137B7"/>
    <w:rsid w:val="00922306"/>
    <w:rsid w:val="00926B3F"/>
    <w:rsid w:val="009275D0"/>
    <w:rsid w:val="0093492F"/>
    <w:rsid w:val="00936306"/>
    <w:rsid w:val="009426D2"/>
    <w:rsid w:val="009447E9"/>
    <w:rsid w:val="009459AC"/>
    <w:rsid w:val="0097737F"/>
    <w:rsid w:val="0099515C"/>
    <w:rsid w:val="00996482"/>
    <w:rsid w:val="009A1F72"/>
    <w:rsid w:val="009A2B8B"/>
    <w:rsid w:val="009A5E05"/>
    <w:rsid w:val="009A6F40"/>
    <w:rsid w:val="009B1B7B"/>
    <w:rsid w:val="009B7030"/>
    <w:rsid w:val="009D4DE2"/>
    <w:rsid w:val="009D5FAB"/>
    <w:rsid w:val="00A024C5"/>
    <w:rsid w:val="00A0768E"/>
    <w:rsid w:val="00A2673C"/>
    <w:rsid w:val="00A41923"/>
    <w:rsid w:val="00A41D83"/>
    <w:rsid w:val="00A52FBF"/>
    <w:rsid w:val="00A579CE"/>
    <w:rsid w:val="00A650D2"/>
    <w:rsid w:val="00AB115E"/>
    <w:rsid w:val="00AB3B8E"/>
    <w:rsid w:val="00AB48F5"/>
    <w:rsid w:val="00AD0753"/>
    <w:rsid w:val="00B045C3"/>
    <w:rsid w:val="00B356D0"/>
    <w:rsid w:val="00B362F4"/>
    <w:rsid w:val="00B40684"/>
    <w:rsid w:val="00B434D0"/>
    <w:rsid w:val="00B51E9B"/>
    <w:rsid w:val="00B65BBF"/>
    <w:rsid w:val="00B7287D"/>
    <w:rsid w:val="00B7557F"/>
    <w:rsid w:val="00B93BC9"/>
    <w:rsid w:val="00BB39B7"/>
    <w:rsid w:val="00BC6AC7"/>
    <w:rsid w:val="00BF01D1"/>
    <w:rsid w:val="00C00AB1"/>
    <w:rsid w:val="00C0260C"/>
    <w:rsid w:val="00C02BB0"/>
    <w:rsid w:val="00C10A53"/>
    <w:rsid w:val="00C425D7"/>
    <w:rsid w:val="00C6392C"/>
    <w:rsid w:val="00C71D29"/>
    <w:rsid w:val="00C902F6"/>
    <w:rsid w:val="00C93ED2"/>
    <w:rsid w:val="00CA1A59"/>
    <w:rsid w:val="00CC1273"/>
    <w:rsid w:val="00CC4CCA"/>
    <w:rsid w:val="00CD6E06"/>
    <w:rsid w:val="00D52B46"/>
    <w:rsid w:val="00D9229B"/>
    <w:rsid w:val="00D937F1"/>
    <w:rsid w:val="00DA0D1D"/>
    <w:rsid w:val="00DA1541"/>
    <w:rsid w:val="00DD0BDB"/>
    <w:rsid w:val="00DF3FC8"/>
    <w:rsid w:val="00E13DD8"/>
    <w:rsid w:val="00E14806"/>
    <w:rsid w:val="00E21408"/>
    <w:rsid w:val="00E40925"/>
    <w:rsid w:val="00E4766B"/>
    <w:rsid w:val="00E557B4"/>
    <w:rsid w:val="00E60BE3"/>
    <w:rsid w:val="00E879C5"/>
    <w:rsid w:val="00EB17A8"/>
    <w:rsid w:val="00EB7DAD"/>
    <w:rsid w:val="00EC46C4"/>
    <w:rsid w:val="00ED5749"/>
    <w:rsid w:val="00ED5E1E"/>
    <w:rsid w:val="00ED64B0"/>
    <w:rsid w:val="00EE28BE"/>
    <w:rsid w:val="00EF14E0"/>
    <w:rsid w:val="00F00337"/>
    <w:rsid w:val="00F17BC9"/>
    <w:rsid w:val="00F53B3C"/>
    <w:rsid w:val="00F567BE"/>
    <w:rsid w:val="00F604F3"/>
    <w:rsid w:val="00F7480A"/>
    <w:rsid w:val="00F86B6C"/>
    <w:rsid w:val="00FA251F"/>
    <w:rsid w:val="00FB0CEA"/>
    <w:rsid w:val="00FC3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8FFD7"/>
  <w15:docId w15:val="{2C982766-2D61-43FC-9B48-CC285731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120"/>
      <w:outlineLvl w:val="0"/>
    </w:pPr>
    <w:rPr>
      <w:rFonts w:ascii="Calibri Light" w:eastAsia="Calibri Light" w:hAnsi="Calibri Light" w:cs="Calibri Light"/>
      <w:sz w:val="32"/>
      <w:szCs w:val="32"/>
    </w:rPr>
  </w:style>
  <w:style w:type="paragraph" w:styleId="Heading2">
    <w:name w:val="heading 2"/>
    <w:basedOn w:val="Normal"/>
    <w:next w:val="Normal"/>
    <w:link w:val="Heading2Char"/>
    <w:uiPriority w:val="9"/>
    <w:semiHidden/>
    <w:unhideWhenUsed/>
    <w:qFormat/>
    <w:rsid w:val="00ED5E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5"/>
      <w:ind w:left="119"/>
    </w:pPr>
  </w:style>
  <w:style w:type="paragraph" w:styleId="Title">
    <w:name w:val="Title"/>
    <w:basedOn w:val="Normal"/>
    <w:uiPriority w:val="10"/>
    <w:qFormat/>
    <w:pPr>
      <w:ind w:left="120"/>
    </w:pPr>
    <w:rPr>
      <w:rFonts w:ascii="Calibri Light" w:eastAsia="Calibri Light" w:hAnsi="Calibri Light" w:cs="Calibri Light"/>
      <w:sz w:val="56"/>
      <w:szCs w:val="56"/>
    </w:rPr>
  </w:style>
  <w:style w:type="paragraph" w:styleId="ListParagraph">
    <w:name w:val="List Paragraph"/>
    <w:basedOn w:val="Normal"/>
    <w:uiPriority w:val="1"/>
    <w:qFormat/>
    <w:pPr>
      <w:ind w:left="546"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737F"/>
    <w:rPr>
      <w:sz w:val="16"/>
      <w:szCs w:val="16"/>
    </w:rPr>
  </w:style>
  <w:style w:type="paragraph" w:styleId="CommentText">
    <w:name w:val="annotation text"/>
    <w:basedOn w:val="Normal"/>
    <w:link w:val="CommentTextChar"/>
    <w:uiPriority w:val="99"/>
    <w:semiHidden/>
    <w:unhideWhenUsed/>
    <w:rsid w:val="0097737F"/>
    <w:rPr>
      <w:sz w:val="20"/>
      <w:szCs w:val="20"/>
    </w:rPr>
  </w:style>
  <w:style w:type="character" w:customStyle="1" w:styleId="CommentTextChar">
    <w:name w:val="Comment Text Char"/>
    <w:basedOn w:val="DefaultParagraphFont"/>
    <w:link w:val="CommentText"/>
    <w:uiPriority w:val="99"/>
    <w:semiHidden/>
    <w:rsid w:val="0097737F"/>
    <w:rPr>
      <w:rFonts w:ascii="Calibri" w:eastAsia="Calibri" w:hAnsi="Calibri" w:cs="Calibri"/>
      <w:sz w:val="20"/>
      <w:szCs w:val="20"/>
      <w:lang w:val="fr-FR"/>
    </w:rPr>
  </w:style>
  <w:style w:type="paragraph" w:styleId="CommentSubject">
    <w:name w:val="annotation subject"/>
    <w:basedOn w:val="CommentText"/>
    <w:next w:val="CommentText"/>
    <w:link w:val="CommentSubjectChar"/>
    <w:uiPriority w:val="99"/>
    <w:semiHidden/>
    <w:unhideWhenUsed/>
    <w:rsid w:val="0097737F"/>
    <w:rPr>
      <w:b/>
      <w:bCs/>
    </w:rPr>
  </w:style>
  <w:style w:type="character" w:customStyle="1" w:styleId="CommentSubjectChar">
    <w:name w:val="Comment Subject Char"/>
    <w:basedOn w:val="CommentTextChar"/>
    <w:link w:val="CommentSubject"/>
    <w:uiPriority w:val="99"/>
    <w:semiHidden/>
    <w:rsid w:val="0097737F"/>
    <w:rPr>
      <w:rFonts w:ascii="Calibri" w:eastAsia="Calibri" w:hAnsi="Calibri" w:cs="Calibri"/>
      <w:b/>
      <w:bCs/>
      <w:sz w:val="20"/>
      <w:szCs w:val="20"/>
      <w:lang w:val="fr-FR"/>
    </w:rPr>
  </w:style>
  <w:style w:type="paragraph" w:styleId="BalloonText">
    <w:name w:val="Balloon Text"/>
    <w:basedOn w:val="Normal"/>
    <w:link w:val="BalloonTextChar"/>
    <w:uiPriority w:val="99"/>
    <w:semiHidden/>
    <w:unhideWhenUsed/>
    <w:rsid w:val="00977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7F"/>
    <w:rPr>
      <w:rFonts w:ascii="Segoe UI" w:eastAsia="Calibri" w:hAnsi="Segoe UI" w:cs="Segoe UI"/>
      <w:sz w:val="18"/>
      <w:szCs w:val="18"/>
      <w:lang w:val="fr-FR"/>
    </w:rPr>
  </w:style>
  <w:style w:type="character" w:styleId="FootnoteReference">
    <w:name w:val="footnote reference"/>
    <w:rsid w:val="00C6392C"/>
    <w:rPr>
      <w:vertAlign w:val="superscript"/>
    </w:rPr>
  </w:style>
  <w:style w:type="paragraph" w:styleId="BodyText3">
    <w:name w:val="Body Text 3"/>
    <w:basedOn w:val="Normal"/>
    <w:link w:val="BodyText3Char"/>
    <w:uiPriority w:val="99"/>
    <w:semiHidden/>
    <w:unhideWhenUsed/>
    <w:rsid w:val="00936306"/>
    <w:pPr>
      <w:spacing w:after="120"/>
    </w:pPr>
    <w:rPr>
      <w:sz w:val="16"/>
      <w:szCs w:val="16"/>
    </w:rPr>
  </w:style>
  <w:style w:type="character" w:customStyle="1" w:styleId="BodyText3Char">
    <w:name w:val="Body Text 3 Char"/>
    <w:basedOn w:val="DefaultParagraphFont"/>
    <w:link w:val="BodyText3"/>
    <w:uiPriority w:val="99"/>
    <w:semiHidden/>
    <w:rsid w:val="00936306"/>
    <w:rPr>
      <w:rFonts w:ascii="Calibri" w:eastAsia="Calibri" w:hAnsi="Calibri" w:cs="Calibri"/>
      <w:sz w:val="16"/>
      <w:szCs w:val="16"/>
      <w:lang w:val="fr-FR"/>
    </w:rPr>
  </w:style>
  <w:style w:type="paragraph" w:styleId="BodyText2">
    <w:name w:val="Body Text 2"/>
    <w:basedOn w:val="Normal"/>
    <w:link w:val="BodyText2Char"/>
    <w:uiPriority w:val="99"/>
    <w:semiHidden/>
    <w:unhideWhenUsed/>
    <w:rsid w:val="00374D0C"/>
    <w:pPr>
      <w:spacing w:after="120" w:line="480" w:lineRule="auto"/>
    </w:pPr>
  </w:style>
  <w:style w:type="character" w:customStyle="1" w:styleId="BodyText2Char">
    <w:name w:val="Body Text 2 Char"/>
    <w:basedOn w:val="DefaultParagraphFont"/>
    <w:link w:val="BodyText2"/>
    <w:uiPriority w:val="99"/>
    <w:semiHidden/>
    <w:rsid w:val="00374D0C"/>
    <w:rPr>
      <w:rFonts w:ascii="Calibri" w:eastAsia="Calibri" w:hAnsi="Calibri" w:cs="Calibri"/>
      <w:lang w:val="fr-FR"/>
    </w:rPr>
  </w:style>
  <w:style w:type="paragraph" w:styleId="Revision">
    <w:name w:val="Revision"/>
    <w:hidden/>
    <w:uiPriority w:val="99"/>
    <w:semiHidden/>
    <w:rsid w:val="00323093"/>
    <w:pPr>
      <w:widowControl/>
      <w:autoSpaceDE/>
      <w:autoSpaceDN/>
    </w:pPr>
    <w:rPr>
      <w:rFonts w:ascii="Calibri" w:eastAsia="Calibri" w:hAnsi="Calibri" w:cs="Calibri"/>
      <w:lang w:val="fr-FR"/>
    </w:rPr>
  </w:style>
  <w:style w:type="paragraph" w:styleId="NoSpacing">
    <w:name w:val="No Spacing"/>
    <w:uiPriority w:val="1"/>
    <w:qFormat/>
    <w:rsid w:val="009D4DE2"/>
    <w:rPr>
      <w:rFonts w:ascii="Calibri" w:eastAsia="Calibri" w:hAnsi="Calibri" w:cs="Calibri"/>
      <w:lang w:val="fr-FR"/>
    </w:rPr>
  </w:style>
  <w:style w:type="character" w:customStyle="1" w:styleId="Heading2Char">
    <w:name w:val="Heading 2 Char"/>
    <w:basedOn w:val="DefaultParagraphFont"/>
    <w:link w:val="Heading2"/>
    <w:uiPriority w:val="9"/>
    <w:semiHidden/>
    <w:rsid w:val="00ED5E1E"/>
    <w:rPr>
      <w:rFonts w:asciiTheme="majorHAnsi" w:eastAsiaTheme="majorEastAsia" w:hAnsiTheme="majorHAnsi" w:cstheme="majorBidi"/>
      <w:color w:val="365F91" w:themeColor="accent1" w:themeShade="BF"/>
      <w:sz w:val="26"/>
      <w:szCs w:val="26"/>
      <w:lang w:val="fr-FR"/>
    </w:rPr>
  </w:style>
  <w:style w:type="paragraph" w:customStyle="1" w:styleId="richtextp">
    <w:name w:val="richtext_p"/>
    <w:basedOn w:val="Normal"/>
    <w:rsid w:val="0002481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richtextli">
    <w:name w:val="richtext_li"/>
    <w:basedOn w:val="DefaultParagraphFont"/>
    <w:rsid w:val="0002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3380">
      <w:bodyDiv w:val="1"/>
      <w:marLeft w:val="0"/>
      <w:marRight w:val="0"/>
      <w:marTop w:val="0"/>
      <w:marBottom w:val="0"/>
      <w:divBdr>
        <w:top w:val="none" w:sz="0" w:space="0" w:color="auto"/>
        <w:left w:val="none" w:sz="0" w:space="0" w:color="auto"/>
        <w:bottom w:val="none" w:sz="0" w:space="0" w:color="auto"/>
        <w:right w:val="none" w:sz="0" w:space="0" w:color="auto"/>
      </w:divBdr>
    </w:div>
    <w:div w:id="499346176">
      <w:bodyDiv w:val="1"/>
      <w:marLeft w:val="0"/>
      <w:marRight w:val="0"/>
      <w:marTop w:val="0"/>
      <w:marBottom w:val="0"/>
      <w:divBdr>
        <w:top w:val="none" w:sz="0" w:space="0" w:color="auto"/>
        <w:left w:val="none" w:sz="0" w:space="0" w:color="auto"/>
        <w:bottom w:val="none" w:sz="0" w:space="0" w:color="auto"/>
        <w:right w:val="none" w:sz="0" w:space="0" w:color="auto"/>
      </w:divBdr>
    </w:div>
    <w:div w:id="1047023672">
      <w:bodyDiv w:val="1"/>
      <w:marLeft w:val="0"/>
      <w:marRight w:val="0"/>
      <w:marTop w:val="0"/>
      <w:marBottom w:val="0"/>
      <w:divBdr>
        <w:top w:val="none" w:sz="0" w:space="0" w:color="auto"/>
        <w:left w:val="none" w:sz="0" w:space="0" w:color="auto"/>
        <w:bottom w:val="none" w:sz="0" w:space="0" w:color="auto"/>
        <w:right w:val="none" w:sz="0" w:space="0" w:color="auto"/>
      </w:divBdr>
    </w:div>
    <w:div w:id="1311859921">
      <w:bodyDiv w:val="1"/>
      <w:marLeft w:val="0"/>
      <w:marRight w:val="0"/>
      <w:marTop w:val="0"/>
      <w:marBottom w:val="0"/>
      <w:divBdr>
        <w:top w:val="none" w:sz="0" w:space="0" w:color="auto"/>
        <w:left w:val="none" w:sz="0" w:space="0" w:color="auto"/>
        <w:bottom w:val="none" w:sz="0" w:space="0" w:color="auto"/>
        <w:right w:val="none" w:sz="0" w:space="0" w:color="auto"/>
      </w:divBdr>
    </w:div>
    <w:div w:id="1371146733">
      <w:bodyDiv w:val="1"/>
      <w:marLeft w:val="0"/>
      <w:marRight w:val="0"/>
      <w:marTop w:val="0"/>
      <w:marBottom w:val="0"/>
      <w:divBdr>
        <w:top w:val="none" w:sz="0" w:space="0" w:color="auto"/>
        <w:left w:val="none" w:sz="0" w:space="0" w:color="auto"/>
        <w:bottom w:val="none" w:sz="0" w:space="0" w:color="auto"/>
        <w:right w:val="none" w:sz="0" w:space="0" w:color="auto"/>
      </w:divBdr>
    </w:div>
    <w:div w:id="211243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CF8C-C9AB-4238-9FB6-3A34F7B1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Règlement général de police tel que modifié le 23 novembre 2015</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général de police tel que modifié le 23 novembre 2015</dc:title>
  <dc:creator>Ville de Luxembourg</dc:creator>
  <cp:lastModifiedBy>Laurent Knauf</cp:lastModifiedBy>
  <cp:revision>4</cp:revision>
  <dcterms:created xsi:type="dcterms:W3CDTF">2022-12-01T05:49:00Z</dcterms:created>
  <dcterms:modified xsi:type="dcterms:W3CDTF">2022-12-01T06:45:00Z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Acrobat PDFMaker 15 for Word</vt:lpwstr>
  </property>
  <property fmtid="{D5CDD505-2E9C-101B-9397-08002B2CF9AE}" pid="4" name="LastSaved">
    <vt:filetime>2022-08-01T00:00:00Z</vt:filetime>
  </property>
</Properties>
</file>